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FC14" w14:textId="77777777" w:rsidR="006115D7" w:rsidRDefault="006115D7">
      <w:pPr>
        <w:pStyle w:val="Corpotesto"/>
        <w:spacing w:before="4"/>
        <w:ind w:left="0"/>
        <w:jc w:val="left"/>
        <w:rPr>
          <w:sz w:val="6"/>
        </w:rPr>
      </w:pPr>
    </w:p>
    <w:p w14:paraId="6F704170" w14:textId="77777777" w:rsidR="006115D7" w:rsidRDefault="00195DB0">
      <w:pPr>
        <w:pStyle w:val="Corpotesto"/>
        <w:ind w:left="120" w:right="-29"/>
        <w:jc w:val="left"/>
        <w:rPr>
          <w:sz w:val="20"/>
        </w:rPr>
      </w:pPr>
      <w:r>
        <w:rPr>
          <w:noProof/>
          <w:sz w:val="20"/>
        </w:rPr>
        <mc:AlternateContent>
          <mc:Choice Requires="wpg">
            <w:drawing>
              <wp:inline distT="0" distB="0" distL="0" distR="0" wp14:anchorId="2DA20CF3" wp14:editId="3CD7A031">
                <wp:extent cx="6650990" cy="481965"/>
                <wp:effectExtent l="0" t="0" r="0" b="380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0990" cy="481965"/>
                          <a:chOff x="0" y="0"/>
                          <a:chExt cx="6650990" cy="481965"/>
                        </a:xfrm>
                      </wpg:grpSpPr>
                      <wps:wsp>
                        <wps:cNvPr id="3" name="Graphic 3"/>
                        <wps:cNvSpPr/>
                        <wps:spPr>
                          <a:xfrm>
                            <a:off x="0" y="11810"/>
                            <a:ext cx="6650990" cy="467995"/>
                          </a:xfrm>
                          <a:custGeom>
                            <a:avLst/>
                            <a:gdLst/>
                            <a:ahLst/>
                            <a:cxnLst/>
                            <a:rect l="l" t="t" r="r" b="b"/>
                            <a:pathLst>
                              <a:path w="6650990" h="467995">
                                <a:moveTo>
                                  <a:pt x="6650469" y="0"/>
                                </a:moveTo>
                                <a:lnTo>
                                  <a:pt x="6644386" y="0"/>
                                </a:lnTo>
                                <a:lnTo>
                                  <a:pt x="6644386" y="6096"/>
                                </a:lnTo>
                                <a:lnTo>
                                  <a:pt x="6644386" y="297180"/>
                                </a:lnTo>
                                <a:lnTo>
                                  <a:pt x="6644386" y="461772"/>
                                </a:lnTo>
                                <a:lnTo>
                                  <a:pt x="6096" y="461772"/>
                                </a:lnTo>
                                <a:lnTo>
                                  <a:pt x="6096" y="297180"/>
                                </a:lnTo>
                                <a:lnTo>
                                  <a:pt x="6096" y="6096"/>
                                </a:lnTo>
                                <a:lnTo>
                                  <a:pt x="6644386" y="6096"/>
                                </a:lnTo>
                                <a:lnTo>
                                  <a:pt x="6644386" y="0"/>
                                </a:lnTo>
                                <a:lnTo>
                                  <a:pt x="6096" y="0"/>
                                </a:lnTo>
                                <a:lnTo>
                                  <a:pt x="0" y="0"/>
                                </a:lnTo>
                                <a:lnTo>
                                  <a:pt x="0" y="6096"/>
                                </a:lnTo>
                                <a:lnTo>
                                  <a:pt x="0" y="297180"/>
                                </a:lnTo>
                                <a:lnTo>
                                  <a:pt x="0" y="461772"/>
                                </a:lnTo>
                                <a:lnTo>
                                  <a:pt x="0" y="467868"/>
                                </a:lnTo>
                                <a:lnTo>
                                  <a:pt x="6096" y="467868"/>
                                </a:lnTo>
                                <a:lnTo>
                                  <a:pt x="6644386" y="467868"/>
                                </a:lnTo>
                                <a:lnTo>
                                  <a:pt x="6650469" y="467868"/>
                                </a:lnTo>
                                <a:lnTo>
                                  <a:pt x="6650469" y="461772"/>
                                </a:lnTo>
                                <a:lnTo>
                                  <a:pt x="6650469" y="297180"/>
                                </a:lnTo>
                                <a:lnTo>
                                  <a:pt x="6650469" y="6096"/>
                                </a:lnTo>
                                <a:lnTo>
                                  <a:pt x="6650469"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6576" y="0"/>
                            <a:ext cx="3871595" cy="203200"/>
                          </a:xfrm>
                          <a:prstGeom prst="rect">
                            <a:avLst/>
                          </a:prstGeom>
                        </wps:spPr>
                        <wps:txbx>
                          <w:txbxContent>
                            <w:p w14:paraId="42160B7C" w14:textId="77777777" w:rsidR="006115D7" w:rsidRDefault="00195DB0">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r>
                              <w:proofErr w:type="gramStart"/>
                              <w:r>
                                <w:rPr>
                                  <w:rFonts w:ascii="Calibri" w:hAnsi="Calibri"/>
                                  <w:b/>
                                </w:rPr>
                                <w:t>Posto</w:t>
                              </w:r>
                              <w:r>
                                <w:rPr>
                                  <w:rFonts w:ascii="Calibri" w:hAnsi="Calibri"/>
                                  <w:b/>
                                  <w:spacing w:val="-2"/>
                                </w:rPr>
                                <w:t xml:space="preserve"> </w:t>
                              </w:r>
                              <w:r>
                                <w:rPr>
                                  <w:rFonts w:ascii="Calibri" w:hAnsi="Calibri"/>
                                  <w:b/>
                                </w:rPr>
                                <w:t>:</w:t>
                              </w:r>
                              <w:proofErr w:type="gramEnd"/>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wps:txbx>
                        <wps:bodyPr wrap="square" lIns="0" tIns="0" rIns="0" bIns="0" rtlCol="0">
                          <a:noAutofit/>
                        </wps:bodyPr>
                      </wps:wsp>
                      <wps:wsp>
                        <wps:cNvPr id="5" name="Textbox 5"/>
                        <wps:cNvSpPr txBox="1"/>
                        <wps:spPr>
                          <a:xfrm>
                            <a:off x="4152265" y="0"/>
                            <a:ext cx="715010" cy="203200"/>
                          </a:xfrm>
                          <a:prstGeom prst="rect">
                            <a:avLst/>
                          </a:prstGeom>
                        </wps:spPr>
                        <wps:txbx>
                          <w:txbxContent>
                            <w:p w14:paraId="7C2248BD" w14:textId="77777777" w:rsidR="006115D7" w:rsidRDefault="00195DB0">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wps:txbx>
                        <wps:bodyPr wrap="square" lIns="0" tIns="0" rIns="0" bIns="0" rtlCol="0">
                          <a:noAutofit/>
                        </wps:bodyPr>
                      </wps:wsp>
                      <wps:wsp>
                        <wps:cNvPr id="6" name="Textbox 6"/>
                        <wps:cNvSpPr txBox="1"/>
                        <wps:spPr>
                          <a:xfrm>
                            <a:off x="36576" y="278891"/>
                            <a:ext cx="4834255" cy="203200"/>
                          </a:xfrm>
                          <a:prstGeom prst="rect">
                            <a:avLst/>
                          </a:prstGeom>
                        </wps:spPr>
                        <wps:txbx>
                          <w:txbxContent>
                            <w:p w14:paraId="1AEAB0F7" w14:textId="77777777" w:rsidR="006115D7" w:rsidRDefault="00195DB0">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proofErr w:type="gramStart"/>
                              <w:r>
                                <w:rPr>
                                  <w:rFonts w:ascii="Calibri" w:hAnsi="Calibri"/>
                                  <w:b/>
                                </w:rPr>
                                <w:t>Conc</w:t>
                              </w:r>
                              <w:proofErr w:type="spellEnd"/>
                              <w:r>
                                <w:rPr>
                                  <w:rFonts w:ascii="Calibri" w:hAnsi="Calibri"/>
                                  <w:b/>
                                  <w:spacing w:val="-1"/>
                                </w:rPr>
                                <w:t xml:space="preserve"> </w:t>
                              </w:r>
                              <w:r>
                                <w:rPr>
                                  <w:rFonts w:ascii="Calibri" w:hAnsi="Calibri"/>
                                  <w:b/>
                                  <w:spacing w:val="-10"/>
                                </w:rPr>
                                <w:t>:</w:t>
                              </w:r>
                              <w:proofErr w:type="gramEnd"/>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wps:txbx>
                        <wps:bodyPr wrap="square" lIns="0" tIns="0" rIns="0" bIns="0" rtlCol="0">
                          <a:noAutofit/>
                        </wps:bodyPr>
                      </wps:wsp>
                      <wps:wsp>
                        <wps:cNvPr id="7" name="Textbox 7"/>
                        <wps:cNvSpPr txBox="1"/>
                        <wps:spPr>
                          <a:xfrm>
                            <a:off x="5524246" y="0"/>
                            <a:ext cx="715010" cy="481965"/>
                          </a:xfrm>
                          <a:prstGeom prst="rect">
                            <a:avLst/>
                          </a:prstGeom>
                        </wps:spPr>
                        <wps:txbx>
                          <w:txbxContent>
                            <w:p w14:paraId="13740E93" w14:textId="77777777" w:rsidR="006115D7" w:rsidRDefault="00195DB0">
                              <w:pPr>
                                <w:numPr>
                                  <w:ilvl w:val="0"/>
                                  <w:numId w:val="9"/>
                                </w:numPr>
                                <w:tabs>
                                  <w:tab w:val="left" w:pos="263"/>
                                </w:tabs>
                                <w:spacing w:line="325" w:lineRule="exact"/>
                                <w:ind w:left="263" w:hanging="263"/>
                                <w:rPr>
                                  <w:rFonts w:ascii="Calibri"/>
                                  <w:b/>
                                </w:rPr>
                              </w:pPr>
                              <w:r>
                                <w:rPr>
                                  <w:rFonts w:ascii="Calibri"/>
                                  <w:b/>
                                  <w:spacing w:val="-2"/>
                                </w:rPr>
                                <w:t>Inglese</w:t>
                              </w:r>
                            </w:p>
                            <w:p w14:paraId="665FE508" w14:textId="77777777" w:rsidR="006115D7" w:rsidRDefault="00195DB0">
                              <w:pPr>
                                <w:numPr>
                                  <w:ilvl w:val="0"/>
                                  <w:numId w:val="9"/>
                                </w:numPr>
                                <w:tabs>
                                  <w:tab w:val="left" w:pos="263"/>
                                </w:tabs>
                                <w:spacing w:before="48" w:line="384" w:lineRule="exact"/>
                                <w:ind w:left="263" w:hanging="263"/>
                                <w:rPr>
                                  <w:rFonts w:ascii="Calibri"/>
                                  <w:b/>
                                </w:rPr>
                              </w:pPr>
                              <w:r>
                                <w:rPr>
                                  <w:rFonts w:ascii="Calibri"/>
                                  <w:b/>
                                  <w:spacing w:val="-2"/>
                                </w:rPr>
                                <w:t>Sostegno</w:t>
                              </w:r>
                            </w:p>
                          </w:txbxContent>
                        </wps:txbx>
                        <wps:bodyPr wrap="square" lIns="0" tIns="0" rIns="0" bIns="0" rtlCol="0">
                          <a:noAutofit/>
                        </wps:bodyPr>
                      </wps:wsp>
                    </wpg:wgp>
                  </a:graphicData>
                </a:graphic>
              </wp:inline>
            </w:drawing>
          </mc:Choice>
          <mc:Fallback>
            <w:pict>
              <v:group w14:anchorId="2DA20CF3" id="Group 2" o:spid="_x0000_s1026" style="width:523.7pt;height:37.95pt;mso-position-horizontal-relative:char;mso-position-vertical-relative:line" coordsize="66509,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">
                <v:shape id="Graphic 3" o:spid="_x0000_s1027" style="position:absolute;top:118;width:66509;height:4680;visibility:visible;mso-wrap-style:square;v-text-anchor:top" coordsize="6650990,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" path="m6650469,r-6083,l6644386,6096r,291084l6644386,461772r-6638290,l6096,297180r,-291084l6644386,6096r,-6096l6096,,,,,6096,,297180,,461772r,6096l6096,467868r6638290,l6650469,467868r,-6096l6650469,297180r,-291084l6650469,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65;width:38716;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2160B7C" w14:textId="77777777" w:rsidR="006115D7" w:rsidRDefault="00195DB0">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r>
                        <w:proofErr w:type="gramStart"/>
                        <w:r>
                          <w:rPr>
                            <w:rFonts w:ascii="Calibri" w:hAnsi="Calibri"/>
                            <w:b/>
                          </w:rPr>
                          <w:t>Posto</w:t>
                        </w:r>
                        <w:r>
                          <w:rPr>
                            <w:rFonts w:ascii="Calibri" w:hAnsi="Calibri"/>
                            <w:b/>
                            <w:spacing w:val="-2"/>
                          </w:rPr>
                          <w:t xml:space="preserve"> </w:t>
                        </w:r>
                        <w:r>
                          <w:rPr>
                            <w:rFonts w:ascii="Calibri" w:hAnsi="Calibri"/>
                            <w:b/>
                          </w:rPr>
                          <w:t>:</w:t>
                        </w:r>
                        <w:proofErr w:type="gramEnd"/>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v:textbox>
                </v:shape>
                <v:shape id="Textbox 5" o:spid="_x0000_s1029" type="#_x0000_t202" style="position:absolute;left:41522;width:7150;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C2248BD" w14:textId="77777777" w:rsidR="006115D7" w:rsidRDefault="00195DB0">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v:textbox>
                </v:shape>
                <v:shape id="Textbox 6" o:spid="_x0000_s1030" type="#_x0000_t202" style="position:absolute;left:365;top:2788;width:48343;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AEAB0F7" w14:textId="77777777" w:rsidR="006115D7" w:rsidRDefault="00195DB0">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proofErr w:type="gramStart"/>
                        <w:r>
                          <w:rPr>
                            <w:rFonts w:ascii="Calibri" w:hAnsi="Calibri"/>
                            <w:b/>
                          </w:rPr>
                          <w:t>Conc</w:t>
                        </w:r>
                        <w:proofErr w:type="spellEnd"/>
                        <w:r>
                          <w:rPr>
                            <w:rFonts w:ascii="Calibri" w:hAnsi="Calibri"/>
                            <w:b/>
                            <w:spacing w:val="-1"/>
                          </w:rPr>
                          <w:t xml:space="preserve"> </w:t>
                        </w:r>
                        <w:r>
                          <w:rPr>
                            <w:rFonts w:ascii="Calibri" w:hAnsi="Calibri"/>
                            <w:b/>
                            <w:spacing w:val="-10"/>
                          </w:rPr>
                          <w:t>:</w:t>
                        </w:r>
                        <w:proofErr w:type="gramEnd"/>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v:textbox>
                </v:shape>
                <v:shape id="Textbox 7" o:spid="_x0000_s1031" type="#_x0000_t202" style="position:absolute;left:55242;width:715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3740E93" w14:textId="77777777" w:rsidR="006115D7" w:rsidRDefault="00195DB0">
                        <w:pPr>
                          <w:numPr>
                            <w:ilvl w:val="0"/>
                            <w:numId w:val="9"/>
                          </w:numPr>
                          <w:tabs>
                            <w:tab w:val="left" w:pos="263"/>
                          </w:tabs>
                          <w:spacing w:line="325" w:lineRule="exact"/>
                          <w:ind w:left="263" w:hanging="263"/>
                          <w:rPr>
                            <w:rFonts w:ascii="Calibri"/>
                            <w:b/>
                          </w:rPr>
                        </w:pPr>
                        <w:r>
                          <w:rPr>
                            <w:rFonts w:ascii="Calibri"/>
                            <w:b/>
                            <w:spacing w:val="-2"/>
                          </w:rPr>
                          <w:t>Inglese</w:t>
                        </w:r>
                      </w:p>
                      <w:p w14:paraId="665FE508" w14:textId="77777777" w:rsidR="006115D7" w:rsidRDefault="00195DB0">
                        <w:pPr>
                          <w:numPr>
                            <w:ilvl w:val="0"/>
                            <w:numId w:val="9"/>
                          </w:numPr>
                          <w:tabs>
                            <w:tab w:val="left" w:pos="263"/>
                          </w:tabs>
                          <w:spacing w:before="48" w:line="384" w:lineRule="exact"/>
                          <w:ind w:left="263" w:hanging="263"/>
                          <w:rPr>
                            <w:rFonts w:ascii="Calibri"/>
                            <w:b/>
                          </w:rPr>
                        </w:pPr>
                        <w:r>
                          <w:rPr>
                            <w:rFonts w:ascii="Calibri"/>
                            <w:b/>
                            <w:spacing w:val="-2"/>
                          </w:rPr>
                          <w:t>Sostegno</w:t>
                        </w:r>
                      </w:p>
                    </w:txbxContent>
                  </v:textbox>
                </v:shape>
                <w10:anchorlock/>
              </v:group>
            </w:pict>
          </mc:Fallback>
        </mc:AlternateContent>
      </w:r>
    </w:p>
    <w:p w14:paraId="408B4C0A" w14:textId="77777777" w:rsidR="006115D7" w:rsidRDefault="00195DB0">
      <w:pPr>
        <w:tabs>
          <w:tab w:val="left" w:pos="5871"/>
          <w:tab w:val="left" w:pos="9265"/>
        </w:tabs>
        <w:spacing w:before="168"/>
        <w:ind w:left="178"/>
        <w:jc w:val="both"/>
        <w:rPr>
          <w:sz w:val="20"/>
        </w:rPr>
      </w:pPr>
      <w:r>
        <w:rPr>
          <w:sz w:val="20"/>
        </w:rPr>
        <w:t>Il/La</w:t>
      </w:r>
      <w:r>
        <w:rPr>
          <w:spacing w:val="40"/>
          <w:sz w:val="20"/>
        </w:rPr>
        <w:t xml:space="preserve"> </w:t>
      </w:r>
      <w:proofErr w:type="spellStart"/>
      <w:proofErr w:type="gramStart"/>
      <w:r>
        <w:rPr>
          <w:sz w:val="20"/>
        </w:rPr>
        <w:t>sottoscritt</w:t>
      </w:r>
      <w:proofErr w:type="spellEnd"/>
      <w:r>
        <w:rPr>
          <w:spacing w:val="193"/>
          <w:sz w:val="20"/>
          <w:u w:val="single"/>
        </w:rPr>
        <w:t xml:space="preserve"> </w:t>
      </w:r>
      <w:r>
        <w:rPr>
          <w:spacing w:val="193"/>
          <w:sz w:val="20"/>
        </w:rPr>
        <w:t xml:space="preserve"> </w:t>
      </w:r>
      <w:r>
        <w:rPr>
          <w:sz w:val="20"/>
          <w:u w:val="single"/>
        </w:rPr>
        <w:tab/>
      </w:r>
      <w:proofErr w:type="gramEnd"/>
      <w:r>
        <w:rPr>
          <w:spacing w:val="80"/>
          <w:sz w:val="20"/>
        </w:rPr>
        <w:t xml:space="preserve">  </w:t>
      </w:r>
      <w:proofErr w:type="spellStart"/>
      <w:r>
        <w:rPr>
          <w:sz w:val="20"/>
        </w:rPr>
        <w:t>nat</w:t>
      </w:r>
      <w:proofErr w:type="spellEnd"/>
      <w:r>
        <w:rPr>
          <w:spacing w:val="80"/>
          <w:sz w:val="20"/>
          <w:u w:val="single"/>
        </w:rPr>
        <w:t xml:space="preserve">  </w:t>
      </w:r>
      <w:r>
        <w:rPr>
          <w:spacing w:val="23"/>
          <w:sz w:val="20"/>
        </w:rPr>
        <w:t xml:space="preserve"> </w:t>
      </w:r>
      <w:r>
        <w:rPr>
          <w:sz w:val="20"/>
        </w:rPr>
        <w:t>a</w:t>
      </w:r>
      <w:r>
        <w:rPr>
          <w:spacing w:val="41"/>
          <w:sz w:val="20"/>
        </w:rPr>
        <w:t xml:space="preserve"> </w:t>
      </w:r>
      <w:r>
        <w:rPr>
          <w:sz w:val="20"/>
          <w:u w:val="single"/>
        </w:rPr>
        <w:tab/>
      </w:r>
      <w:r>
        <w:rPr>
          <w:sz w:val="20"/>
        </w:rPr>
        <w:t xml:space="preserve"> prov.</w:t>
      </w:r>
      <w:r>
        <w:rPr>
          <w:spacing w:val="40"/>
          <w:sz w:val="20"/>
        </w:rPr>
        <w:t xml:space="preserve"> </w:t>
      </w:r>
      <w:proofErr w:type="gramStart"/>
      <w:r>
        <w:rPr>
          <w:sz w:val="20"/>
        </w:rPr>
        <w:t>(</w:t>
      </w:r>
      <w:r>
        <w:rPr>
          <w:spacing w:val="76"/>
          <w:w w:val="150"/>
          <w:sz w:val="20"/>
          <w:u w:val="single"/>
        </w:rPr>
        <w:t xml:space="preserve">  </w:t>
      </w:r>
      <w:r>
        <w:rPr>
          <w:sz w:val="20"/>
        </w:rPr>
        <w:t>)</w:t>
      </w:r>
      <w:proofErr w:type="gramEnd"/>
      <w:r>
        <w:rPr>
          <w:spacing w:val="40"/>
          <w:sz w:val="20"/>
        </w:rPr>
        <w:t xml:space="preserve">  </w:t>
      </w:r>
      <w:r>
        <w:rPr>
          <w:sz w:val="20"/>
        </w:rPr>
        <w:t>il</w:t>
      </w:r>
    </w:p>
    <w:p w14:paraId="3AF0FA45" w14:textId="77777777" w:rsidR="006115D7" w:rsidRDefault="00195DB0">
      <w:pPr>
        <w:tabs>
          <w:tab w:val="left" w:pos="1591"/>
          <w:tab w:val="left" w:pos="5669"/>
          <w:tab w:val="left" w:pos="7237"/>
          <w:tab w:val="left" w:pos="9727"/>
        </w:tabs>
        <w:spacing w:before="116" w:line="357" w:lineRule="auto"/>
        <w:ind w:left="178" w:right="78"/>
        <w:jc w:val="both"/>
        <w:rPr>
          <w:sz w:val="20"/>
        </w:rPr>
      </w:pPr>
      <w:r>
        <w:rPr>
          <w:spacing w:val="80"/>
          <w:w w:val="150"/>
          <w:sz w:val="20"/>
          <w:u w:val="single"/>
        </w:rPr>
        <w:t xml:space="preserve">  </w:t>
      </w:r>
      <w:r>
        <w:rPr>
          <w:sz w:val="20"/>
        </w:rPr>
        <w:t>/</w:t>
      </w:r>
      <w:r>
        <w:rPr>
          <w:spacing w:val="80"/>
          <w:sz w:val="20"/>
          <w:u w:val="single"/>
        </w:rPr>
        <w:t xml:space="preserve">   </w:t>
      </w:r>
      <w:r>
        <w:rPr>
          <w:sz w:val="20"/>
        </w:rPr>
        <w:t>/</w:t>
      </w:r>
      <w:r>
        <w:rPr>
          <w:spacing w:val="80"/>
          <w:sz w:val="20"/>
          <w:u w:val="single"/>
        </w:rPr>
        <w:t xml:space="preserve">   </w:t>
      </w:r>
      <w:r>
        <w:rPr>
          <w:spacing w:val="29"/>
          <w:sz w:val="20"/>
        </w:rPr>
        <w:t xml:space="preserve"> </w:t>
      </w:r>
      <w:r>
        <w:rPr>
          <w:sz w:val="20"/>
        </w:rPr>
        <w:t>residente</w:t>
      </w:r>
      <w:r>
        <w:rPr>
          <w:spacing w:val="40"/>
          <w:sz w:val="20"/>
        </w:rPr>
        <w:t xml:space="preserve"> </w:t>
      </w:r>
      <w:r>
        <w:rPr>
          <w:sz w:val="20"/>
        </w:rPr>
        <w:t>in</w:t>
      </w:r>
      <w:r>
        <w:rPr>
          <w:spacing w:val="37"/>
          <w:sz w:val="20"/>
        </w:rPr>
        <w:t xml:space="preserve"> </w:t>
      </w:r>
      <w:r>
        <w:rPr>
          <w:sz w:val="20"/>
          <w:u w:val="single"/>
        </w:rPr>
        <w:tab/>
      </w:r>
      <w:r>
        <w:rPr>
          <w:sz w:val="20"/>
        </w:rPr>
        <w:t xml:space="preserve"> insegnante</w:t>
      </w:r>
      <w:r>
        <w:rPr>
          <w:spacing w:val="40"/>
          <w:sz w:val="20"/>
        </w:rPr>
        <w:t xml:space="preserve"> </w:t>
      </w:r>
      <w:r>
        <w:rPr>
          <w:sz w:val="20"/>
        </w:rPr>
        <w:t>di</w:t>
      </w:r>
      <w:r>
        <w:rPr>
          <w:spacing w:val="124"/>
          <w:sz w:val="20"/>
        </w:rPr>
        <w:t xml:space="preserve"> </w:t>
      </w:r>
      <w:r>
        <w:rPr>
          <w:sz w:val="20"/>
          <w:u w:val="single"/>
        </w:rPr>
        <w:tab/>
      </w:r>
      <w:r>
        <w:rPr>
          <w:sz w:val="20"/>
          <w:u w:val="single"/>
        </w:rPr>
        <w:tab/>
      </w:r>
      <w:r>
        <w:rPr>
          <w:spacing w:val="-13"/>
          <w:sz w:val="20"/>
        </w:rPr>
        <w:t xml:space="preserve"> </w:t>
      </w:r>
      <w:r>
        <w:rPr>
          <w:sz w:val="20"/>
        </w:rPr>
        <w:t>(classe</w:t>
      </w:r>
      <w:r>
        <w:rPr>
          <w:spacing w:val="4"/>
          <w:sz w:val="20"/>
        </w:rPr>
        <w:t xml:space="preserve"> </w:t>
      </w:r>
      <w:r>
        <w:rPr>
          <w:sz w:val="20"/>
        </w:rPr>
        <w:t>di concorso</w:t>
      </w:r>
      <w:r>
        <w:rPr>
          <w:spacing w:val="41"/>
          <w:sz w:val="20"/>
        </w:rPr>
        <w:t xml:space="preserve"> </w:t>
      </w:r>
      <w:r>
        <w:rPr>
          <w:sz w:val="20"/>
          <w:u w:val="single"/>
        </w:rPr>
        <w:tab/>
      </w:r>
      <w:r>
        <w:rPr>
          <w:sz w:val="20"/>
        </w:rPr>
        <w:t>)</w:t>
      </w:r>
      <w:r>
        <w:rPr>
          <w:spacing w:val="40"/>
          <w:sz w:val="20"/>
        </w:rPr>
        <w:t xml:space="preserve"> </w:t>
      </w:r>
      <w:r>
        <w:rPr>
          <w:sz w:val="20"/>
        </w:rPr>
        <w:t>immesso</w:t>
      </w:r>
      <w:r>
        <w:rPr>
          <w:spacing w:val="40"/>
          <w:sz w:val="20"/>
        </w:rPr>
        <w:t xml:space="preserve"> </w:t>
      </w:r>
      <w:r>
        <w:rPr>
          <w:sz w:val="20"/>
        </w:rPr>
        <w:t>in</w:t>
      </w:r>
      <w:r>
        <w:rPr>
          <w:spacing w:val="40"/>
          <w:sz w:val="20"/>
        </w:rPr>
        <w:t xml:space="preserve"> </w:t>
      </w:r>
      <w:r>
        <w:rPr>
          <w:sz w:val="20"/>
        </w:rPr>
        <w:t>ruolo</w:t>
      </w:r>
      <w:r>
        <w:rPr>
          <w:spacing w:val="40"/>
          <w:sz w:val="20"/>
        </w:rPr>
        <w:t xml:space="preserve"> </w:t>
      </w:r>
      <w:r>
        <w:rPr>
          <w:sz w:val="20"/>
        </w:rPr>
        <w:t>ai</w:t>
      </w:r>
      <w:r>
        <w:rPr>
          <w:spacing w:val="40"/>
          <w:sz w:val="20"/>
        </w:rPr>
        <w:t xml:space="preserve"> </w:t>
      </w:r>
      <w:r>
        <w:rPr>
          <w:sz w:val="20"/>
        </w:rPr>
        <w:t>sensi</w:t>
      </w:r>
      <w:r>
        <w:rPr>
          <w:spacing w:val="44"/>
          <w:sz w:val="20"/>
        </w:rPr>
        <w:t xml:space="preserve"> </w:t>
      </w:r>
      <w:r>
        <w:rPr>
          <w:sz w:val="20"/>
          <w:u w:val="single"/>
        </w:rPr>
        <w:tab/>
      </w:r>
      <w:r>
        <w:rPr>
          <w:sz w:val="20"/>
          <w:u w:val="single"/>
        </w:rPr>
        <w:tab/>
      </w:r>
      <w:r>
        <w:rPr>
          <w:sz w:val="20"/>
        </w:rPr>
        <w:t>con</w:t>
      </w:r>
      <w:r>
        <w:rPr>
          <w:spacing w:val="35"/>
          <w:sz w:val="20"/>
        </w:rPr>
        <w:t xml:space="preserve"> </w:t>
      </w:r>
      <w:r>
        <w:rPr>
          <w:sz w:val="20"/>
        </w:rPr>
        <w:t>effettiva</w:t>
      </w:r>
      <w:r>
        <w:rPr>
          <w:spacing w:val="35"/>
          <w:sz w:val="20"/>
        </w:rPr>
        <w:t xml:space="preserve"> </w:t>
      </w:r>
      <w:r>
        <w:rPr>
          <w:sz w:val="20"/>
        </w:rPr>
        <w:t>assunzione</w:t>
      </w:r>
      <w:r>
        <w:rPr>
          <w:spacing w:val="35"/>
          <w:sz w:val="20"/>
        </w:rPr>
        <w:t xml:space="preserve"> </w:t>
      </w:r>
      <w:r>
        <w:rPr>
          <w:sz w:val="20"/>
        </w:rPr>
        <w:t>in</w:t>
      </w:r>
      <w:r>
        <w:rPr>
          <w:spacing w:val="35"/>
          <w:sz w:val="20"/>
        </w:rPr>
        <w:t xml:space="preserve"> </w:t>
      </w:r>
      <w:r>
        <w:rPr>
          <w:sz w:val="20"/>
        </w:rPr>
        <w:t>servizio</w:t>
      </w:r>
      <w:r>
        <w:rPr>
          <w:spacing w:val="36"/>
          <w:sz w:val="20"/>
        </w:rPr>
        <w:t xml:space="preserve"> </w:t>
      </w:r>
      <w:r>
        <w:rPr>
          <w:spacing w:val="-5"/>
          <w:sz w:val="20"/>
        </w:rPr>
        <w:t>dal</w:t>
      </w:r>
    </w:p>
    <w:p w14:paraId="49BDEC5A" w14:textId="77777777" w:rsidR="006115D7" w:rsidRDefault="00195DB0">
      <w:pPr>
        <w:tabs>
          <w:tab w:val="left" w:pos="1577"/>
          <w:tab w:val="left" w:pos="5413"/>
        </w:tabs>
        <w:spacing w:before="4" w:line="360" w:lineRule="auto"/>
        <w:ind w:left="178" w:right="78"/>
        <w:jc w:val="both"/>
        <w:rPr>
          <w:sz w:val="20"/>
        </w:rPr>
      </w:pPr>
      <w:r>
        <w:rPr>
          <w:sz w:val="20"/>
          <w:u w:val="single"/>
        </w:rPr>
        <w:tab/>
      </w:r>
      <w:r>
        <w:rPr>
          <w:sz w:val="20"/>
        </w:rPr>
        <w:t xml:space="preserve">, ai fini della compilazione della graduatoria d’istituto prevista dal CCNI vigente comunica di aver assunto servizio presso </w:t>
      </w:r>
      <w:r>
        <w:rPr>
          <w:b/>
          <w:sz w:val="20"/>
        </w:rPr>
        <w:t xml:space="preserve">questo istituto </w:t>
      </w:r>
      <w:r>
        <w:rPr>
          <w:sz w:val="20"/>
        </w:rPr>
        <w:t>in d</w:t>
      </w:r>
      <w:r>
        <w:rPr>
          <w:sz w:val="20"/>
        </w:rPr>
        <w:t xml:space="preserve">ata </w:t>
      </w:r>
      <w:r>
        <w:rPr>
          <w:sz w:val="20"/>
          <w:u w:val="single"/>
        </w:rPr>
        <w:tab/>
      </w:r>
      <w:r>
        <w:rPr>
          <w:sz w:val="20"/>
        </w:rPr>
        <w:t xml:space="preserve">, consapevole delle responsabilità civili e penali cui va incontro in caso di dichiarazione non corrispondente al </w:t>
      </w:r>
      <w:proofErr w:type="spellStart"/>
      <w:proofErr w:type="gramStart"/>
      <w:r>
        <w:rPr>
          <w:sz w:val="20"/>
        </w:rPr>
        <w:t>vero,ai</w:t>
      </w:r>
      <w:proofErr w:type="spellEnd"/>
      <w:proofErr w:type="gramEnd"/>
      <w:r>
        <w:rPr>
          <w:sz w:val="20"/>
        </w:rPr>
        <w:t xml:space="preserve"> sensi del DPR 28.12.2000 n. 445, così come modificato </w:t>
      </w:r>
      <w:proofErr w:type="spellStart"/>
      <w:r>
        <w:rPr>
          <w:sz w:val="20"/>
        </w:rPr>
        <w:t>ed</w:t>
      </w:r>
      <w:proofErr w:type="spellEnd"/>
      <w:r>
        <w:rPr>
          <w:sz w:val="20"/>
        </w:rPr>
        <w:t xml:space="preserve"> integrato dall’art. 15 della legge 16.1.2003,</w:t>
      </w:r>
    </w:p>
    <w:p w14:paraId="162116E2" w14:textId="77777777" w:rsidR="006115D7" w:rsidRDefault="00195DB0">
      <w:pPr>
        <w:pStyle w:val="Titolo"/>
      </w:pPr>
      <w:r>
        <w:rPr>
          <w:spacing w:val="-2"/>
        </w:rPr>
        <w:t>dichiara</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6CDFE268" w14:textId="77777777">
        <w:trPr>
          <w:trHeight w:val="481"/>
        </w:trPr>
        <w:tc>
          <w:tcPr>
            <w:tcW w:w="7621" w:type="dxa"/>
          </w:tcPr>
          <w:p w14:paraId="0E779BF2" w14:textId="77777777" w:rsidR="006115D7" w:rsidRDefault="00195DB0">
            <w:pPr>
              <w:pStyle w:val="TableParagraph"/>
              <w:spacing w:before="139"/>
              <w:ind w:left="7"/>
              <w:jc w:val="center"/>
              <w:rPr>
                <w:b/>
                <w:sz w:val="18"/>
              </w:rPr>
            </w:pPr>
            <w:r>
              <w:rPr>
                <w:b/>
                <w:sz w:val="18"/>
              </w:rPr>
              <w:t>da</w:t>
            </w:r>
            <w:r>
              <w:rPr>
                <w:b/>
                <w:spacing w:val="-1"/>
                <w:sz w:val="18"/>
              </w:rPr>
              <w:t xml:space="preserve"> </w:t>
            </w:r>
            <w:r>
              <w:rPr>
                <w:b/>
                <w:sz w:val="18"/>
              </w:rPr>
              <w:t>compilare</w:t>
            </w:r>
            <w:r>
              <w:rPr>
                <w:b/>
                <w:spacing w:val="-2"/>
                <w:sz w:val="18"/>
              </w:rPr>
              <w:t xml:space="preserve"> </w:t>
            </w:r>
            <w:r>
              <w:rPr>
                <w:b/>
                <w:sz w:val="18"/>
              </w:rPr>
              <w:t>a</w:t>
            </w:r>
            <w:r>
              <w:rPr>
                <w:b/>
                <w:spacing w:val="-1"/>
                <w:sz w:val="18"/>
              </w:rPr>
              <w:t xml:space="preserve"> </w:t>
            </w:r>
            <w:r>
              <w:rPr>
                <w:b/>
                <w:sz w:val="18"/>
              </w:rPr>
              <w:t>cu</w:t>
            </w:r>
            <w:r>
              <w:rPr>
                <w:b/>
                <w:sz w:val="18"/>
              </w:rPr>
              <w:t>ra</w:t>
            </w:r>
            <w:r>
              <w:rPr>
                <w:b/>
                <w:spacing w:val="-2"/>
                <w:sz w:val="18"/>
              </w:rPr>
              <w:t xml:space="preserve"> dell'interessato</w:t>
            </w:r>
          </w:p>
        </w:tc>
        <w:tc>
          <w:tcPr>
            <w:tcW w:w="701" w:type="dxa"/>
          </w:tcPr>
          <w:p w14:paraId="1DA63D1A" w14:textId="77777777" w:rsidR="006115D7" w:rsidRDefault="00195DB0">
            <w:pPr>
              <w:pStyle w:val="TableParagraph"/>
              <w:spacing w:line="207" w:lineRule="exact"/>
              <w:ind w:left="168"/>
              <w:rPr>
                <w:sz w:val="18"/>
              </w:rPr>
            </w:pPr>
            <w:r>
              <w:rPr>
                <w:spacing w:val="-4"/>
                <w:sz w:val="18"/>
              </w:rPr>
              <w:t>Anni</w:t>
            </w:r>
          </w:p>
        </w:tc>
        <w:tc>
          <w:tcPr>
            <w:tcW w:w="705" w:type="dxa"/>
          </w:tcPr>
          <w:p w14:paraId="0D82CC0A" w14:textId="77777777" w:rsidR="006115D7" w:rsidRDefault="00195DB0">
            <w:pPr>
              <w:pStyle w:val="TableParagraph"/>
              <w:spacing w:line="207" w:lineRule="exact"/>
              <w:ind w:left="161"/>
              <w:rPr>
                <w:sz w:val="18"/>
              </w:rPr>
            </w:pPr>
            <w:r>
              <w:rPr>
                <w:spacing w:val="-2"/>
                <w:sz w:val="18"/>
              </w:rPr>
              <w:t>Punti</w:t>
            </w:r>
          </w:p>
        </w:tc>
        <w:tc>
          <w:tcPr>
            <w:tcW w:w="1276" w:type="dxa"/>
          </w:tcPr>
          <w:p w14:paraId="6DDA5AF2" w14:textId="77777777" w:rsidR="006115D7" w:rsidRDefault="00195DB0">
            <w:pPr>
              <w:pStyle w:val="TableParagraph"/>
              <w:ind w:left="109" w:right="289"/>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2A126A97" w14:textId="77777777">
        <w:trPr>
          <w:trHeight w:val="461"/>
        </w:trPr>
        <w:tc>
          <w:tcPr>
            <w:tcW w:w="7621" w:type="dxa"/>
          </w:tcPr>
          <w:p w14:paraId="63FDB095" w14:textId="77777777" w:rsidR="006115D7" w:rsidRDefault="00195DB0">
            <w:pPr>
              <w:pStyle w:val="TableParagraph"/>
              <w:spacing w:before="39"/>
              <w:ind w:left="107"/>
              <w:rPr>
                <w:sz w:val="21"/>
              </w:rPr>
            </w:pPr>
            <w:r>
              <w:rPr>
                <w:sz w:val="21"/>
              </w:rPr>
              <w:t>I</w:t>
            </w:r>
            <w:r>
              <w:rPr>
                <w:spacing w:val="-5"/>
                <w:sz w:val="21"/>
              </w:rPr>
              <w:t xml:space="preserve"> </w:t>
            </w:r>
            <w:r>
              <w:rPr>
                <w:sz w:val="21"/>
              </w:rPr>
              <w:t>-</w:t>
            </w:r>
            <w:r>
              <w:rPr>
                <w:b/>
                <w:sz w:val="21"/>
              </w:rPr>
              <w:t>ANZIANITÀ</w:t>
            </w:r>
            <w:r>
              <w:rPr>
                <w:b/>
                <w:spacing w:val="-6"/>
                <w:sz w:val="21"/>
              </w:rPr>
              <w:t xml:space="preserve"> </w:t>
            </w:r>
            <w:r>
              <w:rPr>
                <w:b/>
                <w:sz w:val="21"/>
              </w:rPr>
              <w:t>DI</w:t>
            </w:r>
            <w:r>
              <w:rPr>
                <w:b/>
                <w:spacing w:val="-3"/>
                <w:sz w:val="21"/>
              </w:rPr>
              <w:t xml:space="preserve"> </w:t>
            </w:r>
            <w:r>
              <w:rPr>
                <w:b/>
                <w:spacing w:val="-2"/>
                <w:sz w:val="21"/>
              </w:rPr>
              <w:t>SERVIZIO</w:t>
            </w:r>
            <w:r>
              <w:rPr>
                <w:spacing w:val="-2"/>
                <w:sz w:val="21"/>
              </w:rPr>
              <w:t>:</w:t>
            </w:r>
          </w:p>
        </w:tc>
        <w:tc>
          <w:tcPr>
            <w:tcW w:w="701" w:type="dxa"/>
          </w:tcPr>
          <w:p w14:paraId="166C2743" w14:textId="77777777" w:rsidR="006115D7" w:rsidRDefault="006115D7">
            <w:pPr>
              <w:pStyle w:val="TableParagraph"/>
              <w:rPr>
                <w:sz w:val="18"/>
              </w:rPr>
            </w:pPr>
          </w:p>
        </w:tc>
        <w:tc>
          <w:tcPr>
            <w:tcW w:w="705" w:type="dxa"/>
          </w:tcPr>
          <w:p w14:paraId="4E2AF4BB" w14:textId="77777777" w:rsidR="006115D7" w:rsidRDefault="006115D7">
            <w:pPr>
              <w:pStyle w:val="TableParagraph"/>
              <w:rPr>
                <w:sz w:val="18"/>
              </w:rPr>
            </w:pPr>
          </w:p>
        </w:tc>
        <w:tc>
          <w:tcPr>
            <w:tcW w:w="1276" w:type="dxa"/>
          </w:tcPr>
          <w:p w14:paraId="60FB7708" w14:textId="77777777" w:rsidR="006115D7" w:rsidRDefault="006115D7">
            <w:pPr>
              <w:pStyle w:val="TableParagraph"/>
              <w:rPr>
                <w:sz w:val="18"/>
              </w:rPr>
            </w:pPr>
          </w:p>
        </w:tc>
      </w:tr>
      <w:tr w:rsidR="006115D7" w14:paraId="1B19AB9D" w14:textId="77777777">
        <w:trPr>
          <w:trHeight w:val="621"/>
        </w:trPr>
        <w:tc>
          <w:tcPr>
            <w:tcW w:w="7621" w:type="dxa"/>
          </w:tcPr>
          <w:p w14:paraId="1F8FDFED" w14:textId="77777777" w:rsidR="006115D7" w:rsidRDefault="00195DB0">
            <w:pPr>
              <w:pStyle w:val="TableParagraph"/>
              <w:tabs>
                <w:tab w:val="left" w:pos="6111"/>
              </w:tabs>
              <w:ind w:left="107" w:right="209"/>
              <w:rPr>
                <w:sz w:val="18"/>
              </w:rPr>
            </w:pPr>
            <w:r>
              <w:rPr>
                <w:sz w:val="18"/>
              </w:rPr>
              <w:t>A) per ogni anno di servizio comunque prestato, successivamente alla decorrenza giuridica della nomina,</w:t>
            </w:r>
            <w:r>
              <w:rPr>
                <w:spacing w:val="-3"/>
                <w:sz w:val="18"/>
              </w:rPr>
              <w:t xml:space="preserve"> </w:t>
            </w:r>
            <w:r>
              <w:rPr>
                <w:sz w:val="18"/>
              </w:rPr>
              <w:t>nel ruolo</w:t>
            </w:r>
            <w:r>
              <w:rPr>
                <w:spacing w:val="-1"/>
                <w:sz w:val="18"/>
              </w:rPr>
              <w:t xml:space="preserve"> </w:t>
            </w:r>
            <w:r>
              <w:rPr>
                <w:sz w:val="18"/>
              </w:rPr>
              <w:t xml:space="preserve">di </w:t>
            </w:r>
            <w:r>
              <w:rPr>
                <w:spacing w:val="-2"/>
                <w:sz w:val="18"/>
              </w:rPr>
              <w:t>appartenenza(l)</w:t>
            </w:r>
            <w:r>
              <w:rPr>
                <w:sz w:val="18"/>
              </w:rPr>
              <w:tab/>
            </w:r>
            <w:r>
              <w:rPr>
                <w:b/>
                <w:sz w:val="18"/>
              </w:rPr>
              <w:t>Punti</w:t>
            </w:r>
            <w:r>
              <w:rPr>
                <w:b/>
                <w:spacing w:val="-5"/>
                <w:sz w:val="18"/>
              </w:rPr>
              <w:t xml:space="preserve"> </w:t>
            </w:r>
            <w:r>
              <w:rPr>
                <w:b/>
                <w:sz w:val="18"/>
              </w:rPr>
              <w:t>6</w:t>
            </w:r>
            <w:r>
              <w:rPr>
                <w:b/>
                <w:spacing w:val="1"/>
                <w:sz w:val="18"/>
              </w:rPr>
              <w:t xml:space="preserve"> </w:t>
            </w:r>
            <w:r>
              <w:rPr>
                <w:spacing w:val="-2"/>
                <w:sz w:val="18"/>
              </w:rPr>
              <w:t>(comune)</w:t>
            </w:r>
          </w:p>
          <w:p w14:paraId="6D8E3BFF" w14:textId="77777777" w:rsidR="006115D7" w:rsidRDefault="00195DB0">
            <w:pPr>
              <w:pStyle w:val="TableParagraph"/>
              <w:spacing w:before="1" w:line="186" w:lineRule="exact"/>
              <w:ind w:left="5962"/>
              <w:rPr>
                <w:sz w:val="18"/>
              </w:rPr>
            </w:pPr>
            <w:r>
              <w:rPr>
                <w:b/>
                <w:sz w:val="18"/>
              </w:rPr>
              <w:t>Punti</w:t>
            </w:r>
            <w:r>
              <w:rPr>
                <w:b/>
                <w:spacing w:val="-3"/>
                <w:sz w:val="18"/>
              </w:rPr>
              <w:t xml:space="preserve"> </w:t>
            </w:r>
            <w:r>
              <w:rPr>
                <w:b/>
                <w:sz w:val="18"/>
              </w:rPr>
              <w:t>12</w:t>
            </w:r>
            <w:r>
              <w:rPr>
                <w:b/>
                <w:spacing w:val="1"/>
                <w:sz w:val="18"/>
              </w:rPr>
              <w:t xml:space="preserve"> </w:t>
            </w:r>
            <w:r>
              <w:rPr>
                <w:spacing w:val="-2"/>
                <w:sz w:val="18"/>
              </w:rPr>
              <w:t>(sostegno)</w:t>
            </w:r>
          </w:p>
        </w:tc>
        <w:tc>
          <w:tcPr>
            <w:tcW w:w="701" w:type="dxa"/>
          </w:tcPr>
          <w:p w14:paraId="04A0889F" w14:textId="77777777" w:rsidR="006115D7" w:rsidRDefault="006115D7">
            <w:pPr>
              <w:pStyle w:val="TableParagraph"/>
              <w:rPr>
                <w:sz w:val="18"/>
              </w:rPr>
            </w:pPr>
          </w:p>
        </w:tc>
        <w:tc>
          <w:tcPr>
            <w:tcW w:w="705" w:type="dxa"/>
          </w:tcPr>
          <w:p w14:paraId="1DA5ED4B" w14:textId="77777777" w:rsidR="006115D7" w:rsidRDefault="006115D7">
            <w:pPr>
              <w:pStyle w:val="TableParagraph"/>
              <w:rPr>
                <w:sz w:val="18"/>
              </w:rPr>
            </w:pPr>
          </w:p>
        </w:tc>
        <w:tc>
          <w:tcPr>
            <w:tcW w:w="1276" w:type="dxa"/>
          </w:tcPr>
          <w:p w14:paraId="018D0C33" w14:textId="77777777" w:rsidR="006115D7" w:rsidRDefault="006115D7">
            <w:pPr>
              <w:pStyle w:val="TableParagraph"/>
              <w:rPr>
                <w:sz w:val="18"/>
              </w:rPr>
            </w:pPr>
          </w:p>
        </w:tc>
      </w:tr>
      <w:tr w:rsidR="006115D7" w14:paraId="2F248CD1" w14:textId="77777777">
        <w:trPr>
          <w:trHeight w:val="827"/>
        </w:trPr>
        <w:tc>
          <w:tcPr>
            <w:tcW w:w="7621" w:type="dxa"/>
          </w:tcPr>
          <w:p w14:paraId="42D96A85" w14:textId="77777777" w:rsidR="006115D7" w:rsidRDefault="00195DB0">
            <w:pPr>
              <w:pStyle w:val="TableParagraph"/>
              <w:ind w:left="107" w:right="164"/>
              <w:rPr>
                <w:sz w:val="18"/>
              </w:rPr>
            </w:pPr>
            <w:r>
              <w:rPr>
                <w:sz w:val="18"/>
              </w:rPr>
              <w:t>Al)</w:t>
            </w:r>
            <w:r>
              <w:rPr>
                <w:spacing w:val="-3"/>
                <w:sz w:val="18"/>
              </w:rPr>
              <w:t xml:space="preserve"> </w:t>
            </w:r>
            <w:r>
              <w:rPr>
                <w:sz w:val="18"/>
              </w:rPr>
              <w:t>per</w:t>
            </w:r>
            <w:r>
              <w:rPr>
                <w:spacing w:val="-3"/>
                <w:sz w:val="18"/>
              </w:rPr>
              <w:t xml:space="preserve"> </w:t>
            </w:r>
            <w:r>
              <w:rPr>
                <w:sz w:val="18"/>
              </w:rPr>
              <w:t>ogni</w:t>
            </w:r>
            <w:r>
              <w:rPr>
                <w:spacing w:val="-4"/>
                <w:sz w:val="18"/>
              </w:rPr>
              <w:t xml:space="preserve"> </w:t>
            </w:r>
            <w:r>
              <w:rPr>
                <w:sz w:val="18"/>
              </w:rPr>
              <w:t>anno</w:t>
            </w:r>
            <w:r>
              <w:rPr>
                <w:spacing w:val="-4"/>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3"/>
                <w:sz w:val="18"/>
              </w:rPr>
              <w:t xml:space="preserve"> </w:t>
            </w:r>
            <w:r>
              <w:rPr>
                <w:sz w:val="18"/>
              </w:rPr>
              <w:t>prestato</w:t>
            </w:r>
            <w:r>
              <w:rPr>
                <w:spacing w:val="-2"/>
                <w:sz w:val="18"/>
              </w:rPr>
              <w:t xml:space="preserve"> </w:t>
            </w:r>
            <w:r>
              <w:rPr>
                <w:sz w:val="18"/>
              </w:rPr>
              <w:t>(2)</w:t>
            </w:r>
            <w:r>
              <w:rPr>
                <w:spacing w:val="-4"/>
                <w:sz w:val="18"/>
              </w:rPr>
              <w:t xml:space="preserve"> </w:t>
            </w:r>
            <w:r>
              <w:rPr>
                <w:sz w:val="18"/>
              </w:rPr>
              <w:t>dopo</w:t>
            </w:r>
            <w:r>
              <w:rPr>
                <w:spacing w:val="-4"/>
                <w:sz w:val="18"/>
              </w:rPr>
              <w:t xml:space="preserve"> </w:t>
            </w:r>
            <w:r>
              <w:rPr>
                <w:sz w:val="18"/>
              </w:rPr>
              <w:t>la</w:t>
            </w:r>
            <w:r>
              <w:rPr>
                <w:spacing w:val="-3"/>
                <w:sz w:val="18"/>
              </w:rPr>
              <w:t xml:space="preserve"> </w:t>
            </w:r>
            <w:r>
              <w:rPr>
                <w:sz w:val="18"/>
              </w:rPr>
              <w:t>nomina</w:t>
            </w:r>
            <w:r>
              <w:rPr>
                <w:spacing w:val="-4"/>
                <w:sz w:val="18"/>
              </w:rPr>
              <w:t xml:space="preserve"> </w:t>
            </w:r>
            <w:r>
              <w:rPr>
                <w:sz w:val="18"/>
              </w:rPr>
              <w:t>nel</w:t>
            </w:r>
            <w:r>
              <w:rPr>
                <w:spacing w:val="-3"/>
                <w:sz w:val="18"/>
              </w:rPr>
              <w:t xml:space="preserve"> </w:t>
            </w:r>
            <w:r>
              <w:rPr>
                <w:sz w:val="18"/>
              </w:rPr>
              <w:t>ruolo</w:t>
            </w:r>
            <w:r>
              <w:rPr>
                <w:spacing w:val="-2"/>
                <w:sz w:val="18"/>
              </w:rPr>
              <w:t xml:space="preserve"> </w:t>
            </w:r>
            <w:r>
              <w:rPr>
                <w:sz w:val="18"/>
              </w:rPr>
              <w:t>di</w:t>
            </w:r>
            <w:r>
              <w:rPr>
                <w:spacing w:val="-4"/>
                <w:sz w:val="18"/>
              </w:rPr>
              <w:t xml:space="preserve"> </w:t>
            </w:r>
            <w:r>
              <w:rPr>
                <w:sz w:val="18"/>
              </w:rPr>
              <w:t>appartenenza (1) in scuole o istituti situati nelle piccole isole (3) in aggiunta al punteggio di cui al punto A)</w:t>
            </w:r>
          </w:p>
          <w:p w14:paraId="29D85668" w14:textId="77777777" w:rsidR="006115D7" w:rsidRDefault="00195DB0">
            <w:pPr>
              <w:pStyle w:val="TableParagraph"/>
              <w:spacing w:before="1" w:line="207" w:lineRule="exact"/>
              <w:ind w:left="4971"/>
              <w:rPr>
                <w:sz w:val="18"/>
              </w:rPr>
            </w:pPr>
            <w:r>
              <w:rPr>
                <w:b/>
                <w:sz w:val="18"/>
              </w:rPr>
              <w:t>Punti</w:t>
            </w:r>
            <w:r>
              <w:rPr>
                <w:b/>
                <w:spacing w:val="-2"/>
                <w:sz w:val="18"/>
              </w:rPr>
              <w:t xml:space="preserve"> </w:t>
            </w:r>
            <w:r>
              <w:rPr>
                <w:b/>
                <w:sz w:val="18"/>
              </w:rPr>
              <w:t>6</w:t>
            </w:r>
            <w:r>
              <w:rPr>
                <w:b/>
                <w:spacing w:val="47"/>
                <w:sz w:val="18"/>
              </w:rPr>
              <w:t xml:space="preserve"> </w:t>
            </w:r>
            <w:r>
              <w:rPr>
                <w:spacing w:val="-2"/>
                <w:sz w:val="18"/>
              </w:rPr>
              <w:t>(comune)</w:t>
            </w:r>
          </w:p>
          <w:p w14:paraId="6B77AD18" w14:textId="77777777" w:rsidR="006115D7" w:rsidRDefault="00195DB0">
            <w:pPr>
              <w:pStyle w:val="TableParagraph"/>
              <w:spacing w:line="186" w:lineRule="exact"/>
              <w:ind w:left="4971"/>
              <w:rPr>
                <w:sz w:val="18"/>
              </w:rPr>
            </w:pPr>
            <w:r>
              <w:rPr>
                <w:b/>
                <w:sz w:val="18"/>
              </w:rPr>
              <w:t>Punti</w:t>
            </w:r>
            <w:r>
              <w:rPr>
                <w:b/>
                <w:spacing w:val="-3"/>
                <w:sz w:val="18"/>
              </w:rPr>
              <w:t xml:space="preserve"> </w:t>
            </w:r>
            <w:r>
              <w:rPr>
                <w:b/>
                <w:sz w:val="18"/>
              </w:rPr>
              <w:t>12</w:t>
            </w:r>
            <w:r>
              <w:rPr>
                <w:b/>
                <w:spacing w:val="1"/>
                <w:sz w:val="18"/>
              </w:rPr>
              <w:t xml:space="preserve"> </w:t>
            </w:r>
            <w:r>
              <w:rPr>
                <w:sz w:val="18"/>
              </w:rPr>
              <w:t>(titolari</w:t>
            </w:r>
            <w:r>
              <w:rPr>
                <w:spacing w:val="-1"/>
                <w:sz w:val="18"/>
              </w:rPr>
              <w:t xml:space="preserve"> </w:t>
            </w:r>
            <w:r>
              <w:rPr>
                <w:sz w:val="18"/>
              </w:rPr>
              <w:t>posto</w:t>
            </w:r>
            <w:r>
              <w:rPr>
                <w:spacing w:val="1"/>
                <w:sz w:val="18"/>
              </w:rPr>
              <w:t xml:space="preserve"> </w:t>
            </w:r>
            <w:r>
              <w:rPr>
                <w:spacing w:val="-2"/>
                <w:sz w:val="18"/>
              </w:rPr>
              <w:t>sostegno)</w:t>
            </w:r>
          </w:p>
        </w:tc>
        <w:tc>
          <w:tcPr>
            <w:tcW w:w="701" w:type="dxa"/>
          </w:tcPr>
          <w:p w14:paraId="69385F56" w14:textId="77777777" w:rsidR="006115D7" w:rsidRDefault="006115D7">
            <w:pPr>
              <w:pStyle w:val="TableParagraph"/>
              <w:rPr>
                <w:sz w:val="18"/>
              </w:rPr>
            </w:pPr>
          </w:p>
        </w:tc>
        <w:tc>
          <w:tcPr>
            <w:tcW w:w="705" w:type="dxa"/>
          </w:tcPr>
          <w:p w14:paraId="32AE5C8E" w14:textId="77777777" w:rsidR="006115D7" w:rsidRDefault="006115D7">
            <w:pPr>
              <w:pStyle w:val="TableParagraph"/>
              <w:rPr>
                <w:sz w:val="18"/>
              </w:rPr>
            </w:pPr>
          </w:p>
        </w:tc>
        <w:tc>
          <w:tcPr>
            <w:tcW w:w="1276" w:type="dxa"/>
          </w:tcPr>
          <w:p w14:paraId="66218628" w14:textId="77777777" w:rsidR="006115D7" w:rsidRDefault="006115D7">
            <w:pPr>
              <w:pStyle w:val="TableParagraph"/>
              <w:rPr>
                <w:sz w:val="18"/>
              </w:rPr>
            </w:pPr>
          </w:p>
        </w:tc>
      </w:tr>
      <w:tr w:rsidR="006115D7" w14:paraId="5E55A0CF" w14:textId="77777777">
        <w:trPr>
          <w:trHeight w:val="5589"/>
        </w:trPr>
        <w:tc>
          <w:tcPr>
            <w:tcW w:w="7621" w:type="dxa"/>
          </w:tcPr>
          <w:p w14:paraId="283AF110" w14:textId="77777777" w:rsidR="006115D7" w:rsidRDefault="00195DB0">
            <w:pPr>
              <w:pStyle w:val="TableParagraph"/>
              <w:ind w:left="107" w:right="94"/>
              <w:jc w:val="both"/>
              <w:rPr>
                <w:sz w:val="18"/>
              </w:rPr>
            </w:pPr>
            <w:r>
              <w:rPr>
                <w:sz w:val="18"/>
              </w:rPr>
              <w:t>B) per ogni anno di servizio preruolo o di altro servizio di ruolo riconosciuto o riconoscibile ai fini della carriera e per ogni anno di servizio preruolo o di altro servizio di ruolo prestato nel medesimo ruolo di titolarità</w:t>
            </w:r>
            <w:r>
              <w:rPr>
                <w:sz w:val="18"/>
              </w:rPr>
              <w:t>:</w:t>
            </w:r>
          </w:p>
          <w:p w14:paraId="783EC30F" w14:textId="77777777" w:rsidR="006115D7" w:rsidRDefault="00195DB0">
            <w:pPr>
              <w:pStyle w:val="TableParagraph"/>
              <w:spacing w:before="207"/>
              <w:ind w:left="107"/>
              <w:rPr>
                <w:b/>
                <w:sz w:val="18"/>
              </w:rPr>
            </w:pPr>
            <w:proofErr w:type="spellStart"/>
            <w:r>
              <w:rPr>
                <w:b/>
                <w:sz w:val="18"/>
              </w:rPr>
              <w:t>a.s</w:t>
            </w:r>
            <w:proofErr w:type="spellEnd"/>
            <w:r>
              <w:rPr>
                <w:b/>
                <w:spacing w:val="-1"/>
                <w:sz w:val="18"/>
              </w:rPr>
              <w:t xml:space="preserve"> </w:t>
            </w:r>
            <w:r>
              <w:rPr>
                <w:b/>
                <w:sz w:val="18"/>
              </w:rPr>
              <w:t>2025/2026</w:t>
            </w:r>
            <w:r>
              <w:rPr>
                <w:b/>
                <w:spacing w:val="2"/>
                <w:sz w:val="18"/>
              </w:rPr>
              <w:t xml:space="preserve"> </w:t>
            </w:r>
            <w:r>
              <w:rPr>
                <w:sz w:val="18"/>
              </w:rPr>
              <w:t>-</w:t>
            </w:r>
            <w:r>
              <w:rPr>
                <w:spacing w:val="-3"/>
                <w:sz w:val="18"/>
              </w:rPr>
              <w:t xml:space="preserve"> </w:t>
            </w: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infanzia il</w:t>
            </w:r>
            <w:r>
              <w:rPr>
                <w:spacing w:val="-3"/>
                <w:sz w:val="18"/>
              </w:rPr>
              <w:t xml:space="preserve"> </w:t>
            </w:r>
            <w:r>
              <w:rPr>
                <w:sz w:val="18"/>
              </w:rPr>
              <w:t>preruolo</w:t>
            </w:r>
            <w:r>
              <w:rPr>
                <w:spacing w:val="-2"/>
                <w:sz w:val="18"/>
              </w:rPr>
              <w:t xml:space="preserve"> </w:t>
            </w:r>
            <w:r>
              <w:rPr>
                <w:sz w:val="18"/>
              </w:rPr>
              <w:t>infanzia</w:t>
            </w:r>
            <w:r>
              <w:rPr>
                <w:spacing w:val="-1"/>
                <w:sz w:val="18"/>
              </w:rPr>
              <w:t xml:space="preserve"> </w:t>
            </w:r>
            <w:r>
              <w:rPr>
                <w:sz w:val="18"/>
              </w:rPr>
              <w:t>è</w:t>
            </w:r>
            <w:r>
              <w:rPr>
                <w:spacing w:val="-4"/>
                <w:sz w:val="18"/>
              </w:rPr>
              <w:t xml:space="preserve"> </w:t>
            </w:r>
            <w:r>
              <w:rPr>
                <w:sz w:val="18"/>
              </w:rPr>
              <w:t>di</w:t>
            </w:r>
            <w:r>
              <w:rPr>
                <w:spacing w:val="4"/>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1ACE04E5" w14:textId="77777777" w:rsidR="006115D7" w:rsidRDefault="00195DB0">
            <w:pPr>
              <w:pStyle w:val="TableParagraph"/>
              <w:spacing w:before="1" w:line="207" w:lineRule="exact"/>
              <w:ind w:left="1279"/>
              <w:rPr>
                <w:b/>
                <w:sz w:val="18"/>
              </w:rPr>
            </w:pP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primaria</w:t>
            </w:r>
            <w:r>
              <w:rPr>
                <w:spacing w:val="-1"/>
                <w:sz w:val="18"/>
              </w:rPr>
              <w:t xml:space="preserve"> </w:t>
            </w:r>
            <w:r>
              <w:rPr>
                <w:sz w:val="18"/>
              </w:rPr>
              <w:t>il</w:t>
            </w:r>
            <w:r>
              <w:rPr>
                <w:spacing w:val="-1"/>
                <w:sz w:val="18"/>
              </w:rPr>
              <w:t xml:space="preserve"> </w:t>
            </w:r>
            <w:r>
              <w:rPr>
                <w:sz w:val="18"/>
              </w:rPr>
              <w:t>preruolo primaria</w:t>
            </w:r>
            <w:r>
              <w:rPr>
                <w:spacing w:val="-1"/>
                <w:sz w:val="18"/>
              </w:rPr>
              <w:t xml:space="preserve"> </w:t>
            </w:r>
            <w:r>
              <w:rPr>
                <w:sz w:val="18"/>
              </w:rPr>
              <w:t>e</w:t>
            </w:r>
            <w:r>
              <w:rPr>
                <w:spacing w:val="-4"/>
                <w:sz w:val="18"/>
              </w:rPr>
              <w:t xml:space="preserve"> </w:t>
            </w:r>
            <w:r>
              <w:rPr>
                <w:sz w:val="18"/>
              </w:rPr>
              <w:t>di</w:t>
            </w:r>
            <w:r>
              <w:rPr>
                <w:spacing w:val="3"/>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6C9E9523" w14:textId="77777777" w:rsidR="006115D7" w:rsidRDefault="00195DB0">
            <w:pPr>
              <w:pStyle w:val="TableParagraph"/>
              <w:spacing w:line="207" w:lineRule="exact"/>
              <w:ind w:left="1279"/>
              <w:rPr>
                <w:b/>
                <w:sz w:val="18"/>
              </w:rPr>
            </w:pPr>
            <w:r>
              <w:rPr>
                <w:sz w:val="18"/>
              </w:rPr>
              <w:t>Per</w:t>
            </w:r>
            <w:r>
              <w:rPr>
                <w:spacing w:val="-2"/>
                <w:sz w:val="18"/>
              </w:rPr>
              <w:t xml:space="preserve"> </w:t>
            </w:r>
            <w:r>
              <w:rPr>
                <w:sz w:val="18"/>
              </w:rPr>
              <w:t>titolare</w:t>
            </w:r>
            <w:r>
              <w:rPr>
                <w:spacing w:val="-2"/>
                <w:sz w:val="18"/>
              </w:rPr>
              <w:t xml:space="preserve"> </w:t>
            </w:r>
            <w:r>
              <w:rPr>
                <w:sz w:val="18"/>
              </w:rPr>
              <w:t>di</w:t>
            </w:r>
            <w:r>
              <w:rPr>
                <w:spacing w:val="-1"/>
                <w:sz w:val="18"/>
              </w:rPr>
              <w:t xml:space="preserve"> </w:t>
            </w:r>
            <w:r>
              <w:rPr>
                <w:sz w:val="18"/>
              </w:rPr>
              <w:t>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 il</w:t>
            </w:r>
            <w:r>
              <w:rPr>
                <w:spacing w:val="-1"/>
                <w:sz w:val="18"/>
              </w:rPr>
              <w:t xml:space="preserve"> </w:t>
            </w:r>
            <w:r>
              <w:rPr>
                <w:sz w:val="18"/>
              </w:rPr>
              <w:t>preruolo è</w:t>
            </w:r>
            <w:r>
              <w:rPr>
                <w:spacing w:val="-4"/>
                <w:sz w:val="18"/>
              </w:rPr>
              <w:t xml:space="preserve"> </w:t>
            </w:r>
            <w:r>
              <w:rPr>
                <w:sz w:val="18"/>
              </w:rPr>
              <w:t>di</w:t>
            </w:r>
            <w:r>
              <w:rPr>
                <w:spacing w:val="5"/>
                <w:sz w:val="18"/>
              </w:rPr>
              <w:t xml:space="preserve"> </w:t>
            </w:r>
            <w:r>
              <w:rPr>
                <w:b/>
                <w:sz w:val="18"/>
              </w:rPr>
              <w:t>PUNTI</w:t>
            </w:r>
            <w:r>
              <w:rPr>
                <w:b/>
                <w:spacing w:val="-4"/>
                <w:sz w:val="18"/>
              </w:rPr>
              <w:t xml:space="preserve"> </w:t>
            </w:r>
            <w:r>
              <w:rPr>
                <w:b/>
                <w:sz w:val="18"/>
              </w:rPr>
              <w:t xml:space="preserve">4 </w:t>
            </w:r>
            <w:r>
              <w:rPr>
                <w:b/>
                <w:spacing w:val="-2"/>
                <w:sz w:val="18"/>
              </w:rPr>
              <w:t>annui</w:t>
            </w:r>
          </w:p>
          <w:p w14:paraId="1ACC58A7" w14:textId="77777777" w:rsidR="006115D7" w:rsidRDefault="00195DB0">
            <w:pPr>
              <w:pStyle w:val="TableParagraph"/>
              <w:tabs>
                <w:tab w:val="left" w:pos="4774"/>
              </w:tabs>
              <w:spacing w:before="206"/>
              <w:ind w:left="107"/>
              <w:rPr>
                <w:b/>
                <w:sz w:val="18"/>
              </w:rPr>
            </w:pPr>
            <w:r>
              <w:rPr>
                <w:b/>
                <w:sz w:val="18"/>
              </w:rPr>
              <w:t>Per</w:t>
            </w:r>
            <w:r>
              <w:rPr>
                <w:b/>
                <w:spacing w:val="-3"/>
                <w:sz w:val="18"/>
              </w:rPr>
              <w:t xml:space="preserve"> </w:t>
            </w:r>
            <w:r>
              <w:rPr>
                <w:b/>
                <w:sz w:val="18"/>
              </w:rPr>
              <w:t>titolare</w:t>
            </w:r>
            <w:r>
              <w:rPr>
                <w:b/>
                <w:spacing w:val="-3"/>
                <w:sz w:val="18"/>
              </w:rPr>
              <w:t xml:space="preserve"> </w:t>
            </w:r>
            <w:r>
              <w:rPr>
                <w:b/>
                <w:sz w:val="18"/>
              </w:rPr>
              <w:t>ruolo infanzia</w:t>
            </w:r>
            <w:r>
              <w:rPr>
                <w:b/>
                <w:spacing w:val="2"/>
                <w:sz w:val="18"/>
              </w:rPr>
              <w:t xml:space="preserve"> </w:t>
            </w:r>
            <w:r>
              <w:rPr>
                <w:sz w:val="18"/>
              </w:rPr>
              <w:t>il</w:t>
            </w:r>
            <w:r>
              <w:rPr>
                <w:spacing w:val="-4"/>
                <w:sz w:val="18"/>
              </w:rPr>
              <w:t xml:space="preserve"> </w:t>
            </w:r>
            <w:r>
              <w:rPr>
                <w:sz w:val="18"/>
              </w:rPr>
              <w:t xml:space="preserve">preruolo </w:t>
            </w:r>
            <w:r>
              <w:rPr>
                <w:spacing w:val="-2"/>
                <w:sz w:val="18"/>
              </w:rPr>
              <w:t>primaria</w:t>
            </w:r>
            <w:r>
              <w:rPr>
                <w:sz w:val="18"/>
              </w:rPr>
              <w:tab/>
            </w:r>
            <w:r>
              <w:rPr>
                <w:b/>
                <w:sz w:val="18"/>
              </w:rPr>
              <w:t>PUNTI</w:t>
            </w:r>
            <w:r>
              <w:rPr>
                <w:b/>
                <w:spacing w:val="-4"/>
                <w:sz w:val="18"/>
              </w:rPr>
              <w:t xml:space="preserve"> </w:t>
            </w:r>
            <w:r>
              <w:rPr>
                <w:b/>
                <w:sz w:val="18"/>
              </w:rPr>
              <w:t xml:space="preserve">3 </w:t>
            </w:r>
            <w:r>
              <w:rPr>
                <w:b/>
                <w:spacing w:val="-2"/>
                <w:sz w:val="18"/>
              </w:rPr>
              <w:t>annui</w:t>
            </w:r>
          </w:p>
          <w:p w14:paraId="2C71B8BD" w14:textId="77777777" w:rsidR="006115D7" w:rsidRDefault="00195DB0">
            <w:pPr>
              <w:pStyle w:val="TableParagraph"/>
              <w:spacing w:before="2"/>
              <w:ind w:left="2136"/>
              <w:rPr>
                <w:b/>
                <w:sz w:val="18"/>
              </w:rPr>
            </w:pPr>
            <w:r>
              <w:rPr>
                <w:sz w:val="18"/>
              </w:rPr>
              <w:t>Il</w:t>
            </w:r>
            <w:r>
              <w:rPr>
                <w:spacing w:val="-5"/>
                <w:sz w:val="18"/>
              </w:rPr>
              <w:t xml:space="preserve"> </w:t>
            </w:r>
            <w:r>
              <w:rPr>
                <w:sz w:val="18"/>
              </w:rPr>
              <w:t>preruolo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proofErr w:type="gramStart"/>
            <w:r>
              <w:rPr>
                <w:sz w:val="18"/>
              </w:rPr>
              <w:t>grado</w:t>
            </w:r>
            <w:r>
              <w:rPr>
                <w:spacing w:val="45"/>
                <w:sz w:val="18"/>
              </w:rPr>
              <w:t xml:space="preserve">  </w:t>
            </w:r>
            <w:r>
              <w:rPr>
                <w:b/>
                <w:sz w:val="18"/>
              </w:rPr>
              <w:t>PUNTI</w:t>
            </w:r>
            <w:proofErr w:type="gramEnd"/>
            <w:r>
              <w:rPr>
                <w:b/>
                <w:spacing w:val="-1"/>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21C8FBBC" w14:textId="77777777" w:rsidR="006115D7" w:rsidRDefault="00195DB0">
            <w:pPr>
              <w:pStyle w:val="TableParagraph"/>
              <w:ind w:left="4748"/>
              <w:rPr>
                <w:b/>
                <w:sz w:val="18"/>
              </w:rPr>
            </w:pPr>
            <w:r>
              <w:rPr>
                <w:b/>
                <w:sz w:val="18"/>
              </w:rPr>
              <w:t>PUNTI</w:t>
            </w:r>
            <w:r>
              <w:rPr>
                <w:b/>
                <w:spacing w:val="-2"/>
                <w:sz w:val="18"/>
              </w:rPr>
              <w:t xml:space="preserve"> </w:t>
            </w:r>
            <w:r>
              <w:rPr>
                <w:b/>
                <w:sz w:val="18"/>
              </w:rPr>
              <w:t>2 per</w:t>
            </w:r>
            <w:r>
              <w:rPr>
                <w:b/>
                <w:spacing w:val="-1"/>
                <w:sz w:val="18"/>
              </w:rPr>
              <w:t xml:space="preserve"> </w:t>
            </w:r>
            <w:r>
              <w:rPr>
                <w:b/>
                <w:sz w:val="18"/>
              </w:rPr>
              <w:t>i</w:t>
            </w:r>
            <w:r>
              <w:rPr>
                <w:b/>
                <w:spacing w:val="-1"/>
                <w:sz w:val="18"/>
              </w:rPr>
              <w:t xml:space="preserve"> </w:t>
            </w:r>
            <w:r>
              <w:rPr>
                <w:b/>
                <w:spacing w:val="-2"/>
                <w:sz w:val="18"/>
              </w:rPr>
              <w:t>successivi</w:t>
            </w:r>
          </w:p>
          <w:p w14:paraId="366E234E" w14:textId="77777777" w:rsidR="006115D7" w:rsidRDefault="00195DB0">
            <w:pPr>
              <w:pStyle w:val="TableParagraph"/>
              <w:tabs>
                <w:tab w:val="left" w:pos="4769"/>
              </w:tabs>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2"/>
                <w:sz w:val="18"/>
              </w:rPr>
              <w:t xml:space="preserve"> </w:t>
            </w:r>
            <w:r>
              <w:rPr>
                <w:b/>
                <w:sz w:val="18"/>
              </w:rPr>
              <w:t>primaria</w:t>
            </w:r>
            <w:r>
              <w:rPr>
                <w:b/>
                <w:spacing w:val="3"/>
                <w:sz w:val="18"/>
              </w:rPr>
              <w:t xml:space="preserve"> </w:t>
            </w:r>
            <w:r>
              <w:rPr>
                <w:sz w:val="18"/>
              </w:rPr>
              <w:t>il</w:t>
            </w:r>
            <w:r>
              <w:rPr>
                <w:spacing w:val="-3"/>
                <w:sz w:val="18"/>
              </w:rPr>
              <w:t xml:space="preserve"> </w:t>
            </w:r>
            <w:r>
              <w:rPr>
                <w:sz w:val="18"/>
              </w:rPr>
              <w:t>preruolo</w:t>
            </w:r>
            <w:r>
              <w:rPr>
                <w:spacing w:val="-1"/>
                <w:sz w:val="18"/>
              </w:rPr>
              <w:t xml:space="preserve"> </w:t>
            </w:r>
            <w:r>
              <w:rPr>
                <w:spacing w:val="-2"/>
                <w:sz w:val="18"/>
              </w:rPr>
              <w:t>infanzia</w:t>
            </w:r>
            <w:r>
              <w:rPr>
                <w:sz w:val="18"/>
              </w:rPr>
              <w:tab/>
            </w:r>
            <w:r>
              <w:rPr>
                <w:b/>
                <w:sz w:val="18"/>
              </w:rPr>
              <w:t>PUNTI</w:t>
            </w:r>
            <w:r>
              <w:rPr>
                <w:b/>
                <w:spacing w:val="-4"/>
                <w:sz w:val="18"/>
              </w:rPr>
              <w:t xml:space="preserve"> </w:t>
            </w:r>
            <w:r>
              <w:rPr>
                <w:b/>
                <w:sz w:val="18"/>
              </w:rPr>
              <w:t xml:space="preserve">3 </w:t>
            </w:r>
            <w:r>
              <w:rPr>
                <w:b/>
                <w:spacing w:val="-2"/>
                <w:sz w:val="18"/>
              </w:rPr>
              <w:t>annui</w:t>
            </w:r>
          </w:p>
          <w:p w14:paraId="3A4D302B" w14:textId="77777777" w:rsidR="006115D7" w:rsidRDefault="00195DB0">
            <w:pPr>
              <w:pStyle w:val="TableParagraph"/>
              <w:spacing w:before="1" w:line="207" w:lineRule="exact"/>
              <w:ind w:left="2225"/>
              <w:rPr>
                <w:b/>
                <w:sz w:val="18"/>
              </w:rPr>
            </w:pPr>
            <w:r>
              <w:rPr>
                <w:sz w:val="18"/>
              </w:rPr>
              <w:t>Il</w:t>
            </w:r>
            <w:r>
              <w:rPr>
                <w:spacing w:val="-3"/>
                <w:sz w:val="18"/>
              </w:rPr>
              <w:t xml:space="preserve"> </w:t>
            </w:r>
            <w:r>
              <w:rPr>
                <w:sz w:val="18"/>
              </w:rPr>
              <w:t>preruolo</w:t>
            </w:r>
            <w:r>
              <w:rPr>
                <w:spacing w:val="-2"/>
                <w:sz w:val="18"/>
              </w:rPr>
              <w:t xml:space="preserve"> </w:t>
            </w:r>
            <w:r>
              <w:rPr>
                <w:sz w:val="18"/>
              </w:rPr>
              <w:t>secondaria</w:t>
            </w:r>
            <w:r>
              <w:rPr>
                <w:spacing w:val="-1"/>
                <w:sz w:val="18"/>
              </w:rPr>
              <w:t xml:space="preserve"> </w:t>
            </w:r>
            <w:r>
              <w:rPr>
                <w:sz w:val="18"/>
              </w:rPr>
              <w:t>I</w:t>
            </w:r>
            <w:r>
              <w:rPr>
                <w:spacing w:val="-2"/>
                <w:sz w:val="18"/>
              </w:rPr>
              <w:t xml:space="preserve"> </w:t>
            </w:r>
            <w:r>
              <w:rPr>
                <w:sz w:val="18"/>
              </w:rPr>
              <w:t>o II</w:t>
            </w:r>
            <w:r>
              <w:rPr>
                <w:spacing w:val="-3"/>
                <w:sz w:val="18"/>
              </w:rPr>
              <w:t xml:space="preserve"> </w:t>
            </w:r>
            <w:r>
              <w:rPr>
                <w:sz w:val="18"/>
              </w:rPr>
              <w:t>grado</w:t>
            </w:r>
            <w:r>
              <w:rPr>
                <w:spacing w:val="49"/>
                <w:sz w:val="18"/>
              </w:rPr>
              <w:t xml:space="preserve"> </w:t>
            </w:r>
            <w:r>
              <w:rPr>
                <w:b/>
                <w:sz w:val="18"/>
              </w:rPr>
              <w:t>PUNTI</w:t>
            </w:r>
            <w:r>
              <w:rPr>
                <w:b/>
                <w:spacing w:val="-1"/>
                <w:sz w:val="18"/>
              </w:rPr>
              <w:t xml:space="preserve"> </w:t>
            </w:r>
            <w:r>
              <w:rPr>
                <w:b/>
                <w:sz w:val="18"/>
              </w:rPr>
              <w:t>3 per</w:t>
            </w:r>
            <w:r>
              <w:rPr>
                <w:b/>
                <w:spacing w:val="-1"/>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3E3DAA60" w14:textId="77777777" w:rsidR="006115D7" w:rsidRDefault="00195DB0">
            <w:pPr>
              <w:pStyle w:val="TableParagraph"/>
              <w:spacing w:line="207" w:lineRule="exact"/>
              <w:ind w:left="4791"/>
              <w:rPr>
                <w:b/>
                <w:sz w:val="18"/>
              </w:rPr>
            </w:pPr>
            <w:r>
              <w:rPr>
                <w:b/>
                <w:sz w:val="18"/>
              </w:rPr>
              <w:t>PUNTI</w:t>
            </w:r>
            <w:r>
              <w:rPr>
                <w:b/>
                <w:spacing w:val="-1"/>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i</w:t>
            </w:r>
            <w:r>
              <w:rPr>
                <w:b/>
                <w:spacing w:val="-1"/>
                <w:sz w:val="18"/>
              </w:rPr>
              <w:t xml:space="preserve"> </w:t>
            </w:r>
            <w:r>
              <w:rPr>
                <w:b/>
                <w:spacing w:val="-2"/>
                <w:sz w:val="18"/>
              </w:rPr>
              <w:t>successivi</w:t>
            </w:r>
          </w:p>
          <w:p w14:paraId="5EBE0D06" w14:textId="77777777" w:rsidR="006115D7" w:rsidRDefault="00195DB0">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 secondaria</w:t>
            </w:r>
            <w:r>
              <w:rPr>
                <w:b/>
                <w:spacing w:val="-2"/>
                <w:sz w:val="18"/>
              </w:rPr>
              <w:t xml:space="preserve"> </w:t>
            </w:r>
            <w:r>
              <w:rPr>
                <w:b/>
                <w:sz w:val="18"/>
              </w:rPr>
              <w:t>I</w:t>
            </w:r>
            <w:r>
              <w:rPr>
                <w:b/>
                <w:spacing w:val="-1"/>
                <w:sz w:val="18"/>
              </w:rPr>
              <w:t xml:space="preserve"> </w:t>
            </w:r>
            <w:r>
              <w:rPr>
                <w:b/>
                <w:sz w:val="18"/>
              </w:rPr>
              <w:t>grado</w:t>
            </w:r>
            <w:r>
              <w:rPr>
                <w:b/>
                <w:spacing w:val="46"/>
                <w:sz w:val="18"/>
              </w:rPr>
              <w:t xml:space="preserve"> </w:t>
            </w:r>
            <w:r>
              <w:rPr>
                <w:sz w:val="18"/>
              </w:rPr>
              <w:t>il</w:t>
            </w:r>
            <w:r>
              <w:rPr>
                <w:spacing w:val="-3"/>
                <w:sz w:val="18"/>
              </w:rPr>
              <w:t xml:space="preserve"> </w:t>
            </w:r>
            <w:r>
              <w:rPr>
                <w:sz w:val="18"/>
              </w:rPr>
              <w:t>preruolo secondaria</w:t>
            </w:r>
            <w:r>
              <w:rPr>
                <w:spacing w:val="-1"/>
                <w:sz w:val="18"/>
              </w:rPr>
              <w:t xml:space="preserve"> </w:t>
            </w:r>
            <w:r>
              <w:rPr>
                <w:sz w:val="18"/>
              </w:rPr>
              <w:t>II</w:t>
            </w:r>
            <w:r>
              <w:rPr>
                <w:spacing w:val="-3"/>
                <w:sz w:val="18"/>
              </w:rPr>
              <w:t xml:space="preserve"> </w:t>
            </w:r>
            <w:r>
              <w:rPr>
                <w:sz w:val="18"/>
              </w:rPr>
              <w:t>grado</w:t>
            </w:r>
            <w:r>
              <w:rPr>
                <w:spacing w:val="47"/>
                <w:sz w:val="18"/>
              </w:rPr>
              <w:t xml:space="preserve"> </w:t>
            </w:r>
            <w:r>
              <w:rPr>
                <w:b/>
                <w:sz w:val="18"/>
              </w:rPr>
              <w:t>PUNTI</w:t>
            </w:r>
            <w:r>
              <w:rPr>
                <w:b/>
                <w:spacing w:val="-4"/>
                <w:sz w:val="18"/>
              </w:rPr>
              <w:t xml:space="preserve"> </w:t>
            </w:r>
            <w:r>
              <w:rPr>
                <w:b/>
                <w:sz w:val="18"/>
              </w:rPr>
              <w:t>3</w:t>
            </w:r>
            <w:r>
              <w:rPr>
                <w:b/>
                <w:spacing w:val="1"/>
                <w:sz w:val="18"/>
              </w:rPr>
              <w:t xml:space="preserve"> </w:t>
            </w:r>
            <w:r>
              <w:rPr>
                <w:b/>
                <w:spacing w:val="-2"/>
                <w:sz w:val="18"/>
              </w:rPr>
              <w:t>annui</w:t>
            </w:r>
          </w:p>
          <w:p w14:paraId="3C068B74" w14:textId="77777777" w:rsidR="006115D7" w:rsidRDefault="00195DB0">
            <w:pPr>
              <w:pStyle w:val="TableParagraph"/>
              <w:spacing w:before="2" w:line="207" w:lineRule="exact"/>
              <w:ind w:left="3036"/>
              <w:rPr>
                <w:b/>
                <w:sz w:val="18"/>
              </w:rPr>
            </w:pPr>
            <w:r>
              <w:rPr>
                <w:sz w:val="18"/>
              </w:rPr>
              <w:t>Il</w:t>
            </w:r>
            <w:r>
              <w:rPr>
                <w:spacing w:val="-3"/>
                <w:sz w:val="18"/>
              </w:rPr>
              <w:t xml:space="preserve"> </w:t>
            </w:r>
            <w:proofErr w:type="spellStart"/>
            <w:r>
              <w:rPr>
                <w:sz w:val="18"/>
              </w:rPr>
              <w:t>preuolo</w:t>
            </w:r>
            <w:proofErr w:type="spellEnd"/>
            <w:r>
              <w:rPr>
                <w:sz w:val="18"/>
              </w:rPr>
              <w:t xml:space="preserve"> infanzia/primaria</w:t>
            </w:r>
            <w:r>
              <w:rPr>
                <w:spacing w:val="68"/>
                <w:w w:val="150"/>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3"/>
                <w:sz w:val="18"/>
              </w:rPr>
              <w:t xml:space="preserve"> </w:t>
            </w:r>
            <w:r>
              <w:rPr>
                <w:b/>
                <w:sz w:val="18"/>
              </w:rPr>
              <w:t>primi</w:t>
            </w:r>
            <w:r>
              <w:rPr>
                <w:b/>
                <w:spacing w:val="-2"/>
                <w:sz w:val="18"/>
              </w:rPr>
              <w:t xml:space="preserve"> </w:t>
            </w:r>
            <w:r>
              <w:rPr>
                <w:b/>
                <w:sz w:val="18"/>
              </w:rPr>
              <w:t>4</w:t>
            </w:r>
            <w:r>
              <w:rPr>
                <w:b/>
                <w:spacing w:val="-2"/>
                <w:sz w:val="18"/>
              </w:rPr>
              <w:t xml:space="preserve"> </w:t>
            </w:r>
            <w:r>
              <w:rPr>
                <w:b/>
                <w:spacing w:val="-4"/>
                <w:sz w:val="18"/>
              </w:rPr>
              <w:t>anni</w:t>
            </w:r>
          </w:p>
          <w:p w14:paraId="6220A6AC" w14:textId="77777777" w:rsidR="006115D7" w:rsidRDefault="00195DB0">
            <w:pPr>
              <w:pStyle w:val="TableParagraph"/>
              <w:spacing w:line="207" w:lineRule="exact"/>
              <w:ind w:left="5153"/>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19A703E8" w14:textId="77777777" w:rsidR="006115D7" w:rsidRDefault="00195DB0">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1"/>
                <w:sz w:val="18"/>
              </w:rPr>
              <w:t xml:space="preserve"> </w:t>
            </w:r>
            <w:r>
              <w:rPr>
                <w:b/>
                <w:sz w:val="18"/>
              </w:rPr>
              <w:t>secondaria</w:t>
            </w:r>
            <w:r>
              <w:rPr>
                <w:b/>
                <w:spacing w:val="-2"/>
                <w:sz w:val="18"/>
              </w:rPr>
              <w:t xml:space="preserve"> </w:t>
            </w:r>
            <w:r>
              <w:rPr>
                <w:b/>
                <w:sz w:val="18"/>
              </w:rPr>
              <w:t>II</w:t>
            </w:r>
            <w:r>
              <w:rPr>
                <w:b/>
                <w:spacing w:val="-4"/>
                <w:sz w:val="18"/>
              </w:rPr>
              <w:t xml:space="preserve"> </w:t>
            </w:r>
            <w:r>
              <w:rPr>
                <w:b/>
                <w:sz w:val="18"/>
              </w:rPr>
              <w:t>grado</w:t>
            </w:r>
            <w:r>
              <w:rPr>
                <w:b/>
                <w:spacing w:val="47"/>
                <w:sz w:val="18"/>
              </w:rPr>
              <w:t xml:space="preserve"> </w:t>
            </w:r>
            <w:r>
              <w:rPr>
                <w:sz w:val="18"/>
              </w:rPr>
              <w:t>il</w:t>
            </w:r>
            <w:r>
              <w:rPr>
                <w:spacing w:val="-3"/>
                <w:sz w:val="18"/>
              </w:rPr>
              <w:t xml:space="preserve"> </w:t>
            </w:r>
            <w:r>
              <w:rPr>
                <w:sz w:val="18"/>
              </w:rPr>
              <w:t>preruolo</w:t>
            </w:r>
            <w:r>
              <w:rPr>
                <w:spacing w:val="-1"/>
                <w:sz w:val="18"/>
              </w:rPr>
              <w:t xml:space="preserve"> </w:t>
            </w:r>
            <w:r>
              <w:rPr>
                <w:sz w:val="18"/>
              </w:rPr>
              <w:t>secondaria</w:t>
            </w:r>
            <w:r>
              <w:rPr>
                <w:spacing w:val="-1"/>
                <w:sz w:val="18"/>
              </w:rPr>
              <w:t xml:space="preserve"> </w:t>
            </w:r>
            <w:r>
              <w:rPr>
                <w:sz w:val="18"/>
              </w:rPr>
              <w:t>I</w:t>
            </w:r>
            <w:r>
              <w:rPr>
                <w:spacing w:val="-3"/>
                <w:sz w:val="18"/>
              </w:rPr>
              <w:t xml:space="preserve"> </w:t>
            </w:r>
            <w:r>
              <w:rPr>
                <w:sz w:val="18"/>
              </w:rPr>
              <w:t>grado</w:t>
            </w:r>
            <w:r>
              <w:rPr>
                <w:spacing w:val="4"/>
                <w:sz w:val="18"/>
              </w:rPr>
              <w:t xml:space="preserve"> </w:t>
            </w:r>
            <w:r>
              <w:rPr>
                <w:b/>
                <w:sz w:val="18"/>
              </w:rPr>
              <w:t>PUNTI</w:t>
            </w:r>
            <w:r>
              <w:rPr>
                <w:b/>
                <w:spacing w:val="-2"/>
                <w:sz w:val="18"/>
              </w:rPr>
              <w:t xml:space="preserve"> </w:t>
            </w:r>
            <w:r>
              <w:rPr>
                <w:b/>
                <w:sz w:val="18"/>
              </w:rPr>
              <w:t>3</w:t>
            </w:r>
            <w:r>
              <w:rPr>
                <w:b/>
                <w:spacing w:val="-1"/>
                <w:sz w:val="18"/>
              </w:rPr>
              <w:t xml:space="preserve"> </w:t>
            </w:r>
            <w:r>
              <w:rPr>
                <w:b/>
                <w:spacing w:val="-2"/>
                <w:sz w:val="18"/>
              </w:rPr>
              <w:t>annui</w:t>
            </w:r>
          </w:p>
          <w:p w14:paraId="374D9294" w14:textId="77777777" w:rsidR="006115D7" w:rsidRDefault="00195DB0">
            <w:pPr>
              <w:pStyle w:val="TableParagraph"/>
              <w:spacing w:before="2" w:line="207" w:lineRule="exact"/>
              <w:ind w:left="2856"/>
              <w:rPr>
                <w:b/>
                <w:sz w:val="18"/>
              </w:rPr>
            </w:pPr>
            <w:r>
              <w:rPr>
                <w:sz w:val="18"/>
              </w:rPr>
              <w:t>Il</w:t>
            </w:r>
            <w:r>
              <w:rPr>
                <w:spacing w:val="-4"/>
                <w:sz w:val="18"/>
              </w:rPr>
              <w:t xml:space="preserve"> </w:t>
            </w:r>
            <w:r>
              <w:rPr>
                <w:sz w:val="18"/>
              </w:rPr>
              <w:t>preruolo infanzia/primaria</w:t>
            </w:r>
            <w:r>
              <w:rPr>
                <w:spacing w:val="1"/>
                <w:sz w:val="18"/>
              </w:rPr>
              <w:t xml:space="preserve"> </w:t>
            </w:r>
            <w:r>
              <w:rPr>
                <w:b/>
                <w:sz w:val="18"/>
              </w:rPr>
              <w:t>PUNTI</w:t>
            </w:r>
            <w:r>
              <w:rPr>
                <w:b/>
                <w:spacing w:val="-2"/>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3"/>
                <w:sz w:val="18"/>
              </w:rPr>
              <w:t xml:space="preserve"> </w:t>
            </w:r>
            <w:r>
              <w:rPr>
                <w:b/>
                <w:sz w:val="18"/>
              </w:rPr>
              <w:t xml:space="preserve">4 </w:t>
            </w:r>
            <w:r>
              <w:rPr>
                <w:b/>
                <w:spacing w:val="-4"/>
                <w:sz w:val="18"/>
              </w:rPr>
              <w:t>anni</w:t>
            </w:r>
          </w:p>
          <w:p w14:paraId="35FD138E" w14:textId="77777777" w:rsidR="006115D7" w:rsidRDefault="00195DB0">
            <w:pPr>
              <w:pStyle w:val="TableParagraph"/>
              <w:spacing w:line="207" w:lineRule="exact"/>
              <w:ind w:left="4971"/>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48E3F59E" w14:textId="77777777" w:rsidR="006115D7" w:rsidRDefault="00195DB0">
            <w:pPr>
              <w:pStyle w:val="TableParagraph"/>
              <w:spacing w:before="205"/>
              <w:ind w:left="107"/>
              <w:rPr>
                <w:b/>
                <w:sz w:val="18"/>
              </w:rPr>
            </w:pPr>
            <w:r>
              <w:rPr>
                <w:b/>
                <w:sz w:val="18"/>
              </w:rPr>
              <w:t>Con</w:t>
            </w:r>
            <w:r>
              <w:rPr>
                <w:b/>
                <w:spacing w:val="-3"/>
                <w:sz w:val="18"/>
              </w:rPr>
              <w:t xml:space="preserve"> </w:t>
            </w:r>
            <w:r>
              <w:rPr>
                <w:b/>
                <w:sz w:val="18"/>
              </w:rPr>
              <w:t>relativo</w:t>
            </w:r>
            <w:r>
              <w:rPr>
                <w:b/>
                <w:spacing w:val="-2"/>
                <w:sz w:val="18"/>
              </w:rPr>
              <w:t xml:space="preserve"> </w:t>
            </w:r>
            <w:r>
              <w:rPr>
                <w:b/>
                <w:sz w:val="18"/>
              </w:rPr>
              <w:t>raddoppio</w:t>
            </w:r>
            <w:r>
              <w:rPr>
                <w:b/>
                <w:spacing w:val="-2"/>
                <w:sz w:val="18"/>
              </w:rPr>
              <w:t xml:space="preserve"> </w:t>
            </w:r>
            <w:r>
              <w:rPr>
                <w:b/>
                <w:sz w:val="18"/>
              </w:rPr>
              <w:t>del</w:t>
            </w:r>
            <w:r>
              <w:rPr>
                <w:b/>
                <w:spacing w:val="-5"/>
                <w:sz w:val="18"/>
              </w:rPr>
              <w:t xml:space="preserve"> </w:t>
            </w:r>
            <w:r>
              <w:rPr>
                <w:b/>
                <w:sz w:val="18"/>
              </w:rPr>
              <w:t>punteggio</w:t>
            </w:r>
            <w:r>
              <w:rPr>
                <w:b/>
                <w:spacing w:val="-4"/>
                <w:sz w:val="18"/>
              </w:rPr>
              <w:t xml:space="preserve"> </w:t>
            </w:r>
            <w:r>
              <w:rPr>
                <w:b/>
                <w:sz w:val="18"/>
              </w:rPr>
              <w:t>per</w:t>
            </w:r>
            <w:r>
              <w:rPr>
                <w:b/>
                <w:spacing w:val="-4"/>
                <w:sz w:val="18"/>
              </w:rPr>
              <w:t xml:space="preserve"> </w:t>
            </w:r>
            <w:r>
              <w:rPr>
                <w:b/>
                <w:sz w:val="18"/>
              </w:rPr>
              <w:t>il</w:t>
            </w:r>
            <w:r>
              <w:rPr>
                <w:b/>
                <w:spacing w:val="-3"/>
                <w:sz w:val="18"/>
              </w:rPr>
              <w:t xml:space="preserve"> </w:t>
            </w:r>
            <w:r>
              <w:rPr>
                <w:b/>
                <w:sz w:val="18"/>
              </w:rPr>
              <w:t>docente</w:t>
            </w:r>
            <w:r>
              <w:rPr>
                <w:b/>
                <w:spacing w:val="-4"/>
                <w:sz w:val="18"/>
              </w:rPr>
              <w:t xml:space="preserve"> </w:t>
            </w:r>
            <w:r>
              <w:rPr>
                <w:b/>
                <w:sz w:val="18"/>
              </w:rPr>
              <w:t>titolare</w:t>
            </w:r>
            <w:r>
              <w:rPr>
                <w:b/>
                <w:spacing w:val="-4"/>
                <w:sz w:val="18"/>
              </w:rPr>
              <w:t xml:space="preserve"> </w:t>
            </w:r>
            <w:r>
              <w:rPr>
                <w:b/>
                <w:sz w:val="18"/>
              </w:rPr>
              <w:t>sul</w:t>
            </w:r>
            <w:r>
              <w:rPr>
                <w:b/>
                <w:spacing w:val="-5"/>
                <w:sz w:val="18"/>
              </w:rPr>
              <w:t xml:space="preserve"> </w:t>
            </w:r>
            <w:r>
              <w:rPr>
                <w:b/>
                <w:sz w:val="18"/>
              </w:rPr>
              <w:t>sostegno</w:t>
            </w:r>
            <w:r>
              <w:rPr>
                <w:b/>
                <w:spacing w:val="-4"/>
                <w:sz w:val="18"/>
              </w:rPr>
              <w:t xml:space="preserve"> </w:t>
            </w:r>
            <w:r>
              <w:rPr>
                <w:b/>
                <w:sz w:val="18"/>
              </w:rPr>
              <w:t>se</w:t>
            </w:r>
            <w:r>
              <w:rPr>
                <w:b/>
                <w:spacing w:val="-4"/>
                <w:sz w:val="18"/>
              </w:rPr>
              <w:t xml:space="preserve"> </w:t>
            </w:r>
            <w:r>
              <w:rPr>
                <w:b/>
                <w:sz w:val="18"/>
              </w:rPr>
              <w:t>il</w:t>
            </w:r>
            <w:r>
              <w:rPr>
                <w:b/>
                <w:spacing w:val="-3"/>
                <w:sz w:val="18"/>
              </w:rPr>
              <w:t xml:space="preserve"> </w:t>
            </w:r>
            <w:r>
              <w:rPr>
                <w:b/>
                <w:sz w:val="18"/>
              </w:rPr>
              <w:t>servizio</w:t>
            </w:r>
            <w:r>
              <w:rPr>
                <w:b/>
                <w:spacing w:val="-4"/>
                <w:sz w:val="18"/>
              </w:rPr>
              <w:t xml:space="preserve"> </w:t>
            </w:r>
            <w:r>
              <w:rPr>
                <w:b/>
                <w:sz w:val="18"/>
              </w:rPr>
              <w:t>preruolo</w:t>
            </w:r>
            <w:r>
              <w:rPr>
                <w:b/>
                <w:spacing w:val="-6"/>
                <w:sz w:val="18"/>
              </w:rPr>
              <w:t xml:space="preserve"> </w:t>
            </w:r>
            <w:r>
              <w:rPr>
                <w:b/>
                <w:sz w:val="18"/>
              </w:rPr>
              <w:t xml:space="preserve">è stato svolto su </w:t>
            </w:r>
            <w:r>
              <w:rPr>
                <w:b/>
                <w:sz w:val="18"/>
              </w:rPr>
              <w:t>sostegno ed in possesso di specializzazione</w:t>
            </w:r>
          </w:p>
        </w:tc>
        <w:tc>
          <w:tcPr>
            <w:tcW w:w="701" w:type="dxa"/>
          </w:tcPr>
          <w:p w14:paraId="6C528FBA" w14:textId="77777777" w:rsidR="006115D7" w:rsidRDefault="006115D7">
            <w:pPr>
              <w:pStyle w:val="TableParagraph"/>
              <w:rPr>
                <w:sz w:val="18"/>
              </w:rPr>
            </w:pPr>
          </w:p>
        </w:tc>
        <w:tc>
          <w:tcPr>
            <w:tcW w:w="705" w:type="dxa"/>
          </w:tcPr>
          <w:p w14:paraId="3660D0E6" w14:textId="77777777" w:rsidR="006115D7" w:rsidRDefault="006115D7">
            <w:pPr>
              <w:pStyle w:val="TableParagraph"/>
              <w:rPr>
                <w:sz w:val="18"/>
              </w:rPr>
            </w:pPr>
          </w:p>
        </w:tc>
        <w:tc>
          <w:tcPr>
            <w:tcW w:w="1276" w:type="dxa"/>
          </w:tcPr>
          <w:p w14:paraId="3B3AEAFC" w14:textId="77777777" w:rsidR="006115D7" w:rsidRDefault="006115D7">
            <w:pPr>
              <w:pStyle w:val="TableParagraph"/>
              <w:rPr>
                <w:sz w:val="18"/>
              </w:rPr>
            </w:pPr>
          </w:p>
        </w:tc>
      </w:tr>
      <w:tr w:rsidR="006115D7" w14:paraId="1DF3D725" w14:textId="77777777">
        <w:trPr>
          <w:trHeight w:val="2277"/>
        </w:trPr>
        <w:tc>
          <w:tcPr>
            <w:tcW w:w="7621" w:type="dxa"/>
          </w:tcPr>
          <w:p w14:paraId="1607082F" w14:textId="77777777" w:rsidR="006115D7" w:rsidRDefault="00195DB0">
            <w:pPr>
              <w:pStyle w:val="TableParagraph"/>
              <w:ind w:left="107" w:right="94"/>
              <w:jc w:val="both"/>
              <w:rPr>
                <w:sz w:val="18"/>
              </w:rPr>
            </w:pPr>
            <w:r>
              <w:rPr>
                <w:sz w:val="18"/>
              </w:rPr>
              <w:t>B1) per ogni anno di servizio preruolo o di altro servizio di ruolo riconosciuto o riconoscibile ai fini della carriera</w:t>
            </w:r>
            <w:r>
              <w:rPr>
                <w:spacing w:val="-1"/>
                <w:sz w:val="18"/>
              </w:rPr>
              <w:t xml:space="preserve"> </w:t>
            </w:r>
            <w:r>
              <w:rPr>
                <w:sz w:val="18"/>
              </w:rPr>
              <w:t>o per ogni anno di</w:t>
            </w:r>
            <w:r>
              <w:rPr>
                <w:spacing w:val="-2"/>
                <w:sz w:val="18"/>
              </w:rPr>
              <w:t xml:space="preserve"> </w:t>
            </w:r>
            <w:r>
              <w:rPr>
                <w:sz w:val="18"/>
              </w:rPr>
              <w:t>servizio preruolo o</w:t>
            </w:r>
            <w:r>
              <w:rPr>
                <w:spacing w:val="-1"/>
                <w:sz w:val="18"/>
              </w:rPr>
              <w:t xml:space="preserve"> </w:t>
            </w:r>
            <w:r>
              <w:rPr>
                <w:sz w:val="18"/>
              </w:rPr>
              <w:t>di altro servizio di ruolo</w:t>
            </w:r>
            <w:r>
              <w:rPr>
                <w:spacing w:val="-1"/>
                <w:sz w:val="18"/>
              </w:rPr>
              <w:t xml:space="preserve"> </w:t>
            </w:r>
            <w:r>
              <w:rPr>
                <w:sz w:val="18"/>
              </w:rPr>
              <w:t>nella scuola</w:t>
            </w:r>
            <w:r>
              <w:rPr>
                <w:spacing w:val="-2"/>
                <w:sz w:val="18"/>
              </w:rPr>
              <w:t xml:space="preserve"> </w:t>
            </w:r>
            <w:r>
              <w:rPr>
                <w:sz w:val="18"/>
              </w:rPr>
              <w:t>dell'infanzia, effettivamente prestato (2) in scuole o istituti situati nelle piccole isole (3)</w:t>
            </w:r>
            <w:r>
              <w:rPr>
                <w:spacing w:val="40"/>
                <w:sz w:val="18"/>
              </w:rPr>
              <w:t xml:space="preserve"> </w:t>
            </w:r>
            <w:r>
              <w:rPr>
                <w:sz w:val="18"/>
              </w:rPr>
              <w:t>(4) in</w:t>
            </w:r>
            <w:r>
              <w:rPr>
                <w:spacing w:val="40"/>
                <w:sz w:val="18"/>
              </w:rPr>
              <w:t xml:space="preserve"> </w:t>
            </w:r>
            <w:r>
              <w:rPr>
                <w:sz w:val="18"/>
              </w:rPr>
              <w:t>aggiunta al</w:t>
            </w:r>
            <w:r>
              <w:rPr>
                <w:spacing w:val="40"/>
                <w:sz w:val="18"/>
              </w:rPr>
              <w:t xml:space="preserve"> </w:t>
            </w:r>
            <w:r>
              <w:rPr>
                <w:sz w:val="18"/>
              </w:rPr>
              <w:t>punteggio di cui al punto B)</w:t>
            </w:r>
          </w:p>
          <w:p w14:paraId="26D1A487" w14:textId="77777777" w:rsidR="006115D7" w:rsidRDefault="00195DB0">
            <w:pPr>
              <w:pStyle w:val="TableParagraph"/>
              <w:tabs>
                <w:tab w:val="left" w:pos="6733"/>
              </w:tabs>
              <w:spacing w:before="207"/>
              <w:ind w:left="107"/>
              <w:jc w:val="both"/>
              <w:rPr>
                <w:b/>
                <w:sz w:val="18"/>
              </w:rPr>
            </w:pPr>
            <w:r>
              <w:rPr>
                <w:b/>
                <w:sz w:val="18"/>
              </w:rPr>
              <w:t>Per</w:t>
            </w:r>
            <w:r>
              <w:rPr>
                <w:b/>
                <w:spacing w:val="-1"/>
                <w:sz w:val="18"/>
              </w:rPr>
              <w:t xml:space="preserve"> </w:t>
            </w:r>
            <w:proofErr w:type="gramStart"/>
            <w:r>
              <w:rPr>
                <w:b/>
                <w:sz w:val="18"/>
              </w:rPr>
              <w:t>l’</w:t>
            </w:r>
            <w:proofErr w:type="spellStart"/>
            <w:r>
              <w:rPr>
                <w:b/>
                <w:sz w:val="18"/>
              </w:rPr>
              <w:t>a.s</w:t>
            </w:r>
            <w:proofErr w:type="spellEnd"/>
            <w:proofErr w:type="gramEnd"/>
            <w:r>
              <w:rPr>
                <w:b/>
                <w:sz w:val="18"/>
              </w:rPr>
              <w:t xml:space="preserve"> </w:t>
            </w:r>
            <w:r>
              <w:rPr>
                <w:b/>
                <w:spacing w:val="-2"/>
                <w:sz w:val="18"/>
              </w:rPr>
              <w:t>2025/2026</w:t>
            </w:r>
            <w:r>
              <w:rPr>
                <w:b/>
                <w:sz w:val="18"/>
              </w:rPr>
              <w:tab/>
              <w:t>Punti</w:t>
            </w:r>
            <w:r>
              <w:rPr>
                <w:b/>
                <w:spacing w:val="64"/>
                <w:w w:val="150"/>
                <w:sz w:val="18"/>
              </w:rPr>
              <w:t xml:space="preserve"> </w:t>
            </w:r>
            <w:r>
              <w:rPr>
                <w:b/>
                <w:spacing w:val="-10"/>
                <w:sz w:val="18"/>
              </w:rPr>
              <w:t>4</w:t>
            </w:r>
          </w:p>
          <w:p w14:paraId="53A1A463" w14:textId="77777777" w:rsidR="006115D7" w:rsidRDefault="006115D7">
            <w:pPr>
              <w:pStyle w:val="TableParagraph"/>
              <w:spacing w:before="1"/>
              <w:rPr>
                <w:b/>
                <w:sz w:val="18"/>
              </w:rPr>
            </w:pPr>
          </w:p>
          <w:p w14:paraId="7B2C3F88" w14:textId="77777777" w:rsidR="006115D7" w:rsidRDefault="00195DB0">
            <w:pPr>
              <w:pStyle w:val="TableParagraph"/>
              <w:ind w:left="107" w:right="562"/>
              <w:rPr>
                <w:sz w:val="18"/>
              </w:rPr>
            </w:pPr>
            <w:r>
              <w:rPr>
                <w:sz w:val="18"/>
              </w:rPr>
              <w:t>per</w:t>
            </w:r>
            <w:r>
              <w:rPr>
                <w:spacing w:val="-2"/>
                <w:sz w:val="18"/>
              </w:rPr>
              <w:t xml:space="preserve"> </w:t>
            </w:r>
            <w:r>
              <w:rPr>
                <w:sz w:val="18"/>
              </w:rPr>
              <w:t>ogni</w:t>
            </w:r>
            <w:r>
              <w:rPr>
                <w:spacing w:val="-2"/>
                <w:sz w:val="18"/>
              </w:rPr>
              <w:t xml:space="preserve"> </w:t>
            </w:r>
            <w:r>
              <w:rPr>
                <w:sz w:val="18"/>
              </w:rPr>
              <w:t>anno</w:t>
            </w:r>
            <w:r>
              <w:rPr>
                <w:spacing w:val="-1"/>
                <w:sz w:val="18"/>
              </w:rPr>
              <w:t xml:space="preserve"> </w:t>
            </w:r>
            <w:r>
              <w:rPr>
                <w:sz w:val="18"/>
              </w:rPr>
              <w:t>di</w:t>
            </w:r>
            <w:r>
              <w:rPr>
                <w:spacing w:val="-4"/>
                <w:sz w:val="18"/>
              </w:rPr>
              <w:t xml:space="preserve"> </w:t>
            </w:r>
            <w:r>
              <w:rPr>
                <w:sz w:val="18"/>
              </w:rPr>
              <w:t>servizio</w:t>
            </w:r>
            <w:r>
              <w:rPr>
                <w:spacing w:val="-3"/>
                <w:sz w:val="18"/>
              </w:rPr>
              <w:t xml:space="preserve"> </w:t>
            </w:r>
            <w:r>
              <w:rPr>
                <w:sz w:val="18"/>
              </w:rPr>
              <w:t>sia</w:t>
            </w:r>
            <w:r>
              <w:rPr>
                <w:spacing w:val="-3"/>
                <w:sz w:val="18"/>
              </w:rPr>
              <w:t xml:space="preserve"> </w:t>
            </w:r>
            <w:r>
              <w:rPr>
                <w:sz w:val="18"/>
              </w:rPr>
              <w:t>di</w:t>
            </w:r>
            <w:r>
              <w:rPr>
                <w:spacing w:val="-2"/>
                <w:sz w:val="18"/>
              </w:rPr>
              <w:t xml:space="preserve"> </w:t>
            </w:r>
            <w:r>
              <w:rPr>
                <w:sz w:val="18"/>
              </w:rPr>
              <w:t>ruolo</w:t>
            </w:r>
            <w:r>
              <w:rPr>
                <w:spacing w:val="-1"/>
                <w:sz w:val="18"/>
              </w:rPr>
              <w:t xml:space="preserve"> </w:t>
            </w:r>
            <w:r>
              <w:rPr>
                <w:sz w:val="18"/>
              </w:rPr>
              <w:t>che</w:t>
            </w:r>
            <w:r>
              <w:rPr>
                <w:spacing w:val="-3"/>
                <w:sz w:val="18"/>
              </w:rPr>
              <w:t xml:space="preserve"> </w:t>
            </w:r>
            <w:r>
              <w:rPr>
                <w:sz w:val="18"/>
              </w:rPr>
              <w:t>di</w:t>
            </w:r>
            <w:r>
              <w:rPr>
                <w:spacing w:val="-4"/>
                <w:sz w:val="18"/>
              </w:rPr>
              <w:t xml:space="preserve"> </w:t>
            </w:r>
            <w:proofErr w:type="spellStart"/>
            <w:r>
              <w:rPr>
                <w:sz w:val="18"/>
              </w:rPr>
              <w:t>pre</w:t>
            </w:r>
            <w:proofErr w:type="spellEnd"/>
            <w:r>
              <w:rPr>
                <w:sz w:val="18"/>
              </w:rPr>
              <w:t>-ruolo,</w:t>
            </w:r>
            <w:r>
              <w:rPr>
                <w:spacing w:val="-2"/>
                <w:sz w:val="18"/>
              </w:rPr>
              <w:t xml:space="preserve"> </w:t>
            </w:r>
            <w:r>
              <w:rPr>
                <w:sz w:val="18"/>
              </w:rPr>
              <w:t>anche</w:t>
            </w:r>
            <w:r>
              <w:rPr>
                <w:spacing w:val="-5"/>
                <w:sz w:val="18"/>
              </w:rPr>
              <w:t xml:space="preserve"> </w:t>
            </w:r>
            <w:r>
              <w:rPr>
                <w:sz w:val="18"/>
              </w:rPr>
              <w:t>nella</w:t>
            </w:r>
            <w:r>
              <w:rPr>
                <w:spacing w:val="-3"/>
                <w:sz w:val="18"/>
              </w:rPr>
              <w:t xml:space="preserve"> </w:t>
            </w:r>
            <w:r>
              <w:rPr>
                <w:sz w:val="18"/>
              </w:rPr>
              <w:t>scuola</w:t>
            </w:r>
            <w:r>
              <w:rPr>
                <w:spacing w:val="-2"/>
                <w:sz w:val="18"/>
              </w:rPr>
              <w:t xml:space="preserve"> </w:t>
            </w:r>
            <w:r>
              <w:rPr>
                <w:sz w:val="18"/>
              </w:rPr>
              <w:t>dell’in</w:t>
            </w:r>
            <w:r>
              <w:rPr>
                <w:sz w:val="18"/>
              </w:rPr>
              <w:t>fanzia,</w:t>
            </w:r>
            <w:r>
              <w:rPr>
                <w:spacing w:val="-4"/>
                <w:sz w:val="18"/>
              </w:rPr>
              <w:t xml:space="preserve"> </w:t>
            </w:r>
            <w:r>
              <w:rPr>
                <w:sz w:val="18"/>
              </w:rPr>
              <w:t>prestato in ruolo diverso</w:t>
            </w:r>
            <w:r>
              <w:rPr>
                <w:spacing w:val="-1"/>
                <w:sz w:val="18"/>
              </w:rPr>
              <w:t xml:space="preserve"> </w:t>
            </w:r>
            <w:r>
              <w:rPr>
                <w:sz w:val="18"/>
              </w:rPr>
              <w:t>da quello di attuale titolarità,</w:t>
            </w:r>
            <w:r>
              <w:rPr>
                <w:spacing w:val="-1"/>
                <w:sz w:val="18"/>
              </w:rPr>
              <w:t xml:space="preserve"> </w:t>
            </w:r>
            <w:r>
              <w:rPr>
                <w:sz w:val="18"/>
              </w:rPr>
              <w:t>riconosciuto o riconoscibile ai fini</w:t>
            </w:r>
            <w:r>
              <w:rPr>
                <w:spacing w:val="-1"/>
                <w:sz w:val="18"/>
              </w:rPr>
              <w:t xml:space="preserve"> </w:t>
            </w:r>
            <w:r>
              <w:rPr>
                <w:sz w:val="18"/>
              </w:rPr>
              <w:t>della carriera, effettivamente prestato (2) in scuole o istituti situati nelle piccole isole (3) (4) in aggiunta al</w:t>
            </w:r>
          </w:p>
          <w:p w14:paraId="6B8E2EE1" w14:textId="77777777" w:rsidR="006115D7" w:rsidRDefault="00195DB0">
            <w:pPr>
              <w:pStyle w:val="TableParagraph"/>
              <w:tabs>
                <w:tab w:val="left" w:pos="6725"/>
              </w:tabs>
              <w:spacing w:line="186" w:lineRule="exact"/>
              <w:ind w:left="107"/>
              <w:rPr>
                <w:b/>
                <w:sz w:val="18"/>
              </w:rPr>
            </w:pPr>
            <w:r>
              <w:rPr>
                <w:sz w:val="18"/>
              </w:rPr>
              <w:t>punteggio</w:t>
            </w:r>
            <w:r>
              <w:rPr>
                <w:spacing w:val="-3"/>
                <w:sz w:val="18"/>
              </w:rPr>
              <w:t xml:space="preserve"> </w:t>
            </w:r>
            <w:r>
              <w:rPr>
                <w:sz w:val="18"/>
              </w:rPr>
              <w:t>di</w:t>
            </w:r>
            <w:r>
              <w:rPr>
                <w:spacing w:val="-2"/>
                <w:sz w:val="18"/>
              </w:rPr>
              <w:t xml:space="preserve"> </w:t>
            </w:r>
            <w:r>
              <w:rPr>
                <w:sz w:val="18"/>
              </w:rPr>
              <w:t>cui</w:t>
            </w:r>
            <w:r>
              <w:rPr>
                <w:spacing w:val="-1"/>
                <w:sz w:val="18"/>
              </w:rPr>
              <w:t xml:space="preserve"> </w:t>
            </w:r>
            <w:r>
              <w:rPr>
                <w:sz w:val="18"/>
              </w:rPr>
              <w:t>al</w:t>
            </w:r>
            <w:r>
              <w:rPr>
                <w:spacing w:val="-2"/>
                <w:sz w:val="18"/>
              </w:rPr>
              <w:t xml:space="preserve"> </w:t>
            </w:r>
            <w:r>
              <w:rPr>
                <w:sz w:val="18"/>
              </w:rPr>
              <w:t xml:space="preserve">punto </w:t>
            </w:r>
            <w:r>
              <w:rPr>
                <w:spacing w:val="-5"/>
                <w:sz w:val="18"/>
              </w:rPr>
              <w:t>B)</w:t>
            </w:r>
            <w:r>
              <w:rPr>
                <w:sz w:val="18"/>
              </w:rPr>
              <w:tab/>
            </w:r>
            <w:r>
              <w:rPr>
                <w:b/>
                <w:sz w:val="18"/>
              </w:rPr>
              <w:t>Punti</w:t>
            </w:r>
            <w:r>
              <w:rPr>
                <w:b/>
                <w:spacing w:val="64"/>
                <w:w w:val="150"/>
                <w:sz w:val="18"/>
              </w:rPr>
              <w:t xml:space="preserve"> </w:t>
            </w:r>
            <w:r>
              <w:rPr>
                <w:b/>
                <w:spacing w:val="-10"/>
                <w:sz w:val="18"/>
              </w:rPr>
              <w:t>3</w:t>
            </w:r>
          </w:p>
        </w:tc>
        <w:tc>
          <w:tcPr>
            <w:tcW w:w="701" w:type="dxa"/>
          </w:tcPr>
          <w:p w14:paraId="48A94BEC" w14:textId="77777777" w:rsidR="006115D7" w:rsidRDefault="006115D7">
            <w:pPr>
              <w:pStyle w:val="TableParagraph"/>
              <w:rPr>
                <w:sz w:val="18"/>
              </w:rPr>
            </w:pPr>
          </w:p>
        </w:tc>
        <w:tc>
          <w:tcPr>
            <w:tcW w:w="705" w:type="dxa"/>
          </w:tcPr>
          <w:p w14:paraId="21D28303" w14:textId="77777777" w:rsidR="006115D7" w:rsidRDefault="006115D7">
            <w:pPr>
              <w:pStyle w:val="TableParagraph"/>
              <w:rPr>
                <w:sz w:val="18"/>
              </w:rPr>
            </w:pPr>
          </w:p>
        </w:tc>
        <w:tc>
          <w:tcPr>
            <w:tcW w:w="1276" w:type="dxa"/>
          </w:tcPr>
          <w:p w14:paraId="23F8E19C" w14:textId="77777777" w:rsidR="006115D7" w:rsidRDefault="006115D7">
            <w:pPr>
              <w:pStyle w:val="TableParagraph"/>
              <w:rPr>
                <w:sz w:val="18"/>
              </w:rPr>
            </w:pPr>
          </w:p>
        </w:tc>
      </w:tr>
      <w:tr w:rsidR="006115D7" w14:paraId="2A61195F" w14:textId="77777777">
        <w:trPr>
          <w:trHeight w:val="1185"/>
        </w:trPr>
        <w:tc>
          <w:tcPr>
            <w:tcW w:w="7621" w:type="dxa"/>
          </w:tcPr>
          <w:p w14:paraId="2E916622" w14:textId="77777777" w:rsidR="006115D7" w:rsidRDefault="00195DB0">
            <w:pPr>
              <w:pStyle w:val="TableParagraph"/>
              <w:ind w:left="107" w:right="209"/>
              <w:rPr>
                <w:sz w:val="18"/>
              </w:rPr>
            </w:pPr>
            <w:r>
              <w:rPr>
                <w:sz w:val="18"/>
              </w:rPr>
              <w:t>B2)</w:t>
            </w:r>
            <w:r>
              <w:rPr>
                <w:spacing w:val="-2"/>
                <w:sz w:val="18"/>
              </w:rPr>
              <w:t xml:space="preserve"> </w:t>
            </w:r>
            <w:r>
              <w:rPr>
                <w:sz w:val="18"/>
              </w:rPr>
              <w:t>(valido</w:t>
            </w:r>
            <w:r>
              <w:rPr>
                <w:spacing w:val="-3"/>
                <w:sz w:val="18"/>
              </w:rPr>
              <w:t xml:space="preserve"> </w:t>
            </w:r>
            <w:r>
              <w:rPr>
                <w:sz w:val="18"/>
              </w:rPr>
              <w:t>solo</w:t>
            </w:r>
            <w:r>
              <w:rPr>
                <w:spacing w:val="-3"/>
                <w:sz w:val="18"/>
              </w:rPr>
              <w:t xml:space="preserve"> </w:t>
            </w:r>
            <w:r>
              <w:rPr>
                <w:sz w:val="18"/>
              </w:rPr>
              <w:t>per</w:t>
            </w:r>
            <w:r>
              <w:rPr>
                <w:spacing w:val="-1"/>
                <w:sz w:val="18"/>
              </w:rPr>
              <w:t xml:space="preserve"> </w:t>
            </w:r>
            <w:r>
              <w:rPr>
                <w:sz w:val="18"/>
              </w:rPr>
              <w:t>i</w:t>
            </w:r>
            <w:r>
              <w:rPr>
                <w:spacing w:val="-4"/>
                <w:sz w:val="18"/>
              </w:rPr>
              <w:t xml:space="preserve"> </w:t>
            </w:r>
            <w:r>
              <w:rPr>
                <w:sz w:val="18"/>
              </w:rPr>
              <w:t>docenti</w:t>
            </w:r>
            <w:r>
              <w:rPr>
                <w:spacing w:val="-4"/>
                <w:sz w:val="18"/>
              </w:rPr>
              <w:t xml:space="preserve"> </w:t>
            </w:r>
            <w:r>
              <w:rPr>
                <w:sz w:val="18"/>
              </w:rPr>
              <w:t>della</w:t>
            </w:r>
            <w:r>
              <w:rPr>
                <w:spacing w:val="-3"/>
                <w:sz w:val="18"/>
              </w:rPr>
              <w:t xml:space="preserve"> </w:t>
            </w:r>
            <w:r>
              <w:rPr>
                <w:sz w:val="18"/>
              </w:rPr>
              <w:t>scuola</w:t>
            </w:r>
            <w:r>
              <w:rPr>
                <w:spacing w:val="-2"/>
                <w:sz w:val="18"/>
              </w:rPr>
              <w:t xml:space="preserve"> </w:t>
            </w:r>
            <w:r>
              <w:rPr>
                <w:sz w:val="18"/>
              </w:rPr>
              <w:t>primaria)</w:t>
            </w:r>
            <w:r>
              <w:rPr>
                <w:spacing w:val="-2"/>
                <w:sz w:val="18"/>
              </w:rPr>
              <w:t xml:space="preserve"> </w:t>
            </w:r>
            <w:r>
              <w:rPr>
                <w:sz w:val="18"/>
              </w:rPr>
              <w:t>per</w:t>
            </w:r>
            <w:r>
              <w:rPr>
                <w:spacing w:val="-4"/>
                <w:sz w:val="18"/>
              </w:rPr>
              <w:t xml:space="preserve"> </w:t>
            </w:r>
            <w:r>
              <w:rPr>
                <w:sz w:val="18"/>
              </w:rPr>
              <w:t>ogni</w:t>
            </w:r>
            <w:r>
              <w:rPr>
                <w:spacing w:val="-2"/>
                <w:sz w:val="18"/>
              </w:rPr>
              <w:t xml:space="preserve"> </w:t>
            </w:r>
            <w:r>
              <w:rPr>
                <w:sz w:val="18"/>
              </w:rPr>
              <w:t>anno</w:t>
            </w:r>
            <w:r>
              <w:rPr>
                <w:spacing w:val="-6"/>
                <w:sz w:val="18"/>
              </w:rPr>
              <w:t xml:space="preserve"> </w:t>
            </w:r>
            <w:r>
              <w:rPr>
                <w:sz w:val="18"/>
              </w:rPr>
              <w:t>di</w:t>
            </w:r>
            <w:r>
              <w:rPr>
                <w:spacing w:val="-2"/>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3"/>
                <w:sz w:val="18"/>
              </w:rPr>
              <w:t xml:space="preserve"> </w:t>
            </w:r>
            <w:r>
              <w:rPr>
                <w:sz w:val="18"/>
              </w:rPr>
              <w:t xml:space="preserve">effettivamente prestato come "specialista" per l'insegnamento della lingua straniera dall'anno scolastico 92/93 fino all' anno scolastico 97/98 (in </w:t>
            </w:r>
            <w:r>
              <w:rPr>
                <w:sz w:val="18"/>
              </w:rPr>
              <w:t>aggiunta al punteggio di cui alle lettere B e B1) rispettivamente:</w:t>
            </w:r>
          </w:p>
          <w:p w14:paraId="1B07E8F7" w14:textId="77777777" w:rsidR="006115D7" w:rsidRDefault="00195DB0">
            <w:pPr>
              <w:pStyle w:val="TableParagraph"/>
              <w:tabs>
                <w:tab w:val="left" w:pos="6725"/>
              </w:tabs>
              <w:spacing w:line="207" w:lineRule="exact"/>
              <w:ind w:left="107"/>
              <w:rPr>
                <w:b/>
                <w:sz w:val="18"/>
              </w:rPr>
            </w:pPr>
            <w:r>
              <w:rPr>
                <w:rFonts w:ascii="Arial MT" w:hAnsi="Arial MT"/>
                <w:sz w:val="15"/>
              </w:rPr>
              <w:t>-</w:t>
            </w:r>
            <w:r>
              <w:rPr>
                <w:sz w:val="18"/>
              </w:rPr>
              <w:t>se</w:t>
            </w:r>
            <w:r>
              <w:rPr>
                <w:spacing w:val="-2"/>
                <w:sz w:val="18"/>
              </w:rPr>
              <w:t xml:space="preserve"> </w:t>
            </w:r>
            <w:r>
              <w:rPr>
                <w:sz w:val="18"/>
              </w:rPr>
              <w:t>il</w:t>
            </w:r>
            <w:r>
              <w:rPr>
                <w:spacing w:val="-1"/>
                <w:sz w:val="18"/>
              </w:rPr>
              <w:t xml:space="preserve"> </w:t>
            </w:r>
            <w:r>
              <w:rPr>
                <w:sz w:val="18"/>
              </w:rPr>
              <w:t>servizio</w:t>
            </w:r>
            <w:r>
              <w:rPr>
                <w:spacing w:val="-1"/>
                <w:sz w:val="18"/>
              </w:rPr>
              <w:t xml:space="preserve"> </w:t>
            </w:r>
            <w:proofErr w:type="spellStart"/>
            <w:r>
              <w:rPr>
                <w:sz w:val="4"/>
              </w:rPr>
              <w:t>é</w:t>
            </w:r>
            <w:proofErr w:type="spellEnd"/>
            <w:r>
              <w:rPr>
                <w:sz w:val="4"/>
              </w:rPr>
              <w:t xml:space="preserve"> </w:t>
            </w:r>
            <w:r>
              <w:rPr>
                <w:sz w:val="18"/>
              </w:rPr>
              <w:t>prestato</w:t>
            </w:r>
            <w:r>
              <w:rPr>
                <w:spacing w:val="-2"/>
                <w:sz w:val="18"/>
              </w:rPr>
              <w:t xml:space="preserve"> </w:t>
            </w:r>
            <w:r>
              <w:rPr>
                <w:sz w:val="18"/>
              </w:rPr>
              <w:t>nell'ambito</w:t>
            </w:r>
            <w:r>
              <w:rPr>
                <w:spacing w:val="-2"/>
                <w:sz w:val="18"/>
              </w:rPr>
              <w:t xml:space="preserve"> </w:t>
            </w:r>
            <w:r>
              <w:rPr>
                <w:sz w:val="18"/>
              </w:rPr>
              <w:t>del</w:t>
            </w:r>
            <w:r>
              <w:rPr>
                <w:spacing w:val="-1"/>
                <w:sz w:val="18"/>
              </w:rPr>
              <w:t xml:space="preserve"> </w:t>
            </w:r>
            <w:r>
              <w:rPr>
                <w:sz w:val="18"/>
              </w:rPr>
              <w:t>plesso di</w:t>
            </w:r>
            <w:r>
              <w:rPr>
                <w:spacing w:val="-3"/>
                <w:sz w:val="18"/>
              </w:rPr>
              <w:t xml:space="preserve"> </w:t>
            </w:r>
            <w:r>
              <w:rPr>
                <w:sz w:val="18"/>
              </w:rPr>
              <w:t>titolarità</w:t>
            </w:r>
            <w:r>
              <w:rPr>
                <w:spacing w:val="-1"/>
                <w:sz w:val="18"/>
              </w:rPr>
              <w:t xml:space="preserve"> </w:t>
            </w:r>
            <w:r>
              <w:rPr>
                <w:spacing w:val="-2"/>
                <w:sz w:val="18"/>
              </w:rPr>
              <w:t>.....................</w:t>
            </w:r>
            <w:r>
              <w:rPr>
                <w:sz w:val="18"/>
              </w:rPr>
              <w:tab/>
            </w:r>
            <w:r>
              <w:rPr>
                <w:b/>
                <w:sz w:val="18"/>
              </w:rPr>
              <w:t>Punti</w:t>
            </w:r>
            <w:r>
              <w:rPr>
                <w:b/>
                <w:spacing w:val="-4"/>
                <w:sz w:val="18"/>
              </w:rPr>
              <w:t xml:space="preserve"> </w:t>
            </w:r>
            <w:r>
              <w:rPr>
                <w:b/>
                <w:spacing w:val="-5"/>
                <w:sz w:val="18"/>
              </w:rPr>
              <w:t>0,5</w:t>
            </w:r>
          </w:p>
          <w:p w14:paraId="19811191" w14:textId="77777777" w:rsidR="006115D7" w:rsidRDefault="00195DB0">
            <w:pPr>
              <w:pStyle w:val="TableParagraph"/>
              <w:tabs>
                <w:tab w:val="left" w:pos="6793"/>
              </w:tabs>
              <w:spacing w:line="207" w:lineRule="exact"/>
              <w:ind w:left="107"/>
              <w:rPr>
                <w:b/>
                <w:sz w:val="18"/>
              </w:rPr>
            </w:pPr>
            <w:r>
              <w:rPr>
                <w:rFonts w:ascii="Arial MT" w:hAnsi="Arial MT"/>
                <w:sz w:val="15"/>
              </w:rPr>
              <w:t>-</w:t>
            </w:r>
            <w:r>
              <w:rPr>
                <w:sz w:val="18"/>
              </w:rPr>
              <w:t>se</w:t>
            </w:r>
            <w:r>
              <w:rPr>
                <w:spacing w:val="-2"/>
                <w:sz w:val="18"/>
              </w:rPr>
              <w:t xml:space="preserve"> </w:t>
            </w:r>
            <w:r>
              <w:rPr>
                <w:sz w:val="18"/>
              </w:rPr>
              <w:t xml:space="preserve">il servizio </w:t>
            </w:r>
            <w:proofErr w:type="spellStart"/>
            <w:r>
              <w:rPr>
                <w:sz w:val="4"/>
              </w:rPr>
              <w:t>é</w:t>
            </w:r>
            <w:proofErr w:type="spellEnd"/>
            <w:r>
              <w:rPr>
                <w:sz w:val="4"/>
              </w:rPr>
              <w:t xml:space="preserve"> </w:t>
            </w:r>
            <w:r>
              <w:rPr>
                <w:sz w:val="18"/>
              </w:rPr>
              <w:t>stato</w:t>
            </w:r>
            <w:r>
              <w:rPr>
                <w:spacing w:val="-2"/>
                <w:sz w:val="18"/>
              </w:rPr>
              <w:t xml:space="preserve"> </w:t>
            </w:r>
            <w:r>
              <w:rPr>
                <w:sz w:val="18"/>
              </w:rPr>
              <w:t>prestato</w:t>
            </w:r>
            <w:r>
              <w:rPr>
                <w:spacing w:val="1"/>
                <w:sz w:val="18"/>
              </w:rPr>
              <w:t xml:space="preserve"> </w:t>
            </w:r>
            <w:r>
              <w:rPr>
                <w:sz w:val="18"/>
              </w:rPr>
              <w:t>al</w:t>
            </w:r>
            <w:r>
              <w:rPr>
                <w:spacing w:val="-2"/>
                <w:sz w:val="18"/>
              </w:rPr>
              <w:t xml:space="preserve"> </w:t>
            </w:r>
            <w:r>
              <w:rPr>
                <w:sz w:val="18"/>
              </w:rPr>
              <w:t>di</w:t>
            </w:r>
            <w:r>
              <w:rPr>
                <w:spacing w:val="-1"/>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
                <w:sz w:val="18"/>
              </w:rPr>
              <w:t xml:space="preserve"> </w:t>
            </w:r>
            <w:r>
              <w:rPr>
                <w:sz w:val="18"/>
              </w:rPr>
              <w:t>di</w:t>
            </w:r>
            <w:r>
              <w:rPr>
                <w:spacing w:val="-2"/>
                <w:sz w:val="18"/>
              </w:rPr>
              <w:t xml:space="preserve"> </w:t>
            </w:r>
            <w:r>
              <w:rPr>
                <w:sz w:val="18"/>
              </w:rPr>
              <w:t xml:space="preserve">titolarità </w:t>
            </w:r>
            <w:r>
              <w:rPr>
                <w:spacing w:val="-2"/>
                <w:sz w:val="18"/>
              </w:rPr>
              <w:t>................</w:t>
            </w:r>
            <w:r>
              <w:rPr>
                <w:sz w:val="18"/>
              </w:rPr>
              <w:tab/>
            </w:r>
            <w:r>
              <w:rPr>
                <w:b/>
                <w:sz w:val="18"/>
              </w:rPr>
              <w:t>Punti</w:t>
            </w:r>
            <w:r>
              <w:rPr>
                <w:b/>
                <w:spacing w:val="-6"/>
                <w:sz w:val="18"/>
              </w:rPr>
              <w:t xml:space="preserve"> </w:t>
            </w:r>
            <w:r>
              <w:rPr>
                <w:b/>
                <w:spacing w:val="-10"/>
                <w:sz w:val="18"/>
              </w:rPr>
              <w:t>1</w:t>
            </w:r>
          </w:p>
        </w:tc>
        <w:tc>
          <w:tcPr>
            <w:tcW w:w="701" w:type="dxa"/>
          </w:tcPr>
          <w:p w14:paraId="078BA63F" w14:textId="77777777" w:rsidR="006115D7" w:rsidRDefault="006115D7">
            <w:pPr>
              <w:pStyle w:val="TableParagraph"/>
              <w:rPr>
                <w:sz w:val="18"/>
              </w:rPr>
            </w:pPr>
          </w:p>
        </w:tc>
        <w:tc>
          <w:tcPr>
            <w:tcW w:w="705" w:type="dxa"/>
          </w:tcPr>
          <w:p w14:paraId="137565B4" w14:textId="77777777" w:rsidR="006115D7" w:rsidRDefault="006115D7">
            <w:pPr>
              <w:pStyle w:val="TableParagraph"/>
              <w:rPr>
                <w:sz w:val="18"/>
              </w:rPr>
            </w:pPr>
          </w:p>
        </w:tc>
        <w:tc>
          <w:tcPr>
            <w:tcW w:w="1276" w:type="dxa"/>
          </w:tcPr>
          <w:p w14:paraId="19CB6151" w14:textId="77777777" w:rsidR="006115D7" w:rsidRDefault="006115D7">
            <w:pPr>
              <w:pStyle w:val="TableParagraph"/>
              <w:rPr>
                <w:sz w:val="18"/>
              </w:rPr>
            </w:pPr>
          </w:p>
        </w:tc>
      </w:tr>
    </w:tbl>
    <w:p w14:paraId="6A172D26" w14:textId="77777777" w:rsidR="006115D7" w:rsidRDefault="006115D7">
      <w:pPr>
        <w:pStyle w:val="TableParagraph"/>
        <w:rPr>
          <w:sz w:val="18"/>
        </w:rPr>
        <w:sectPr w:rsidR="006115D7">
          <w:headerReference w:type="default" r:id="rId7"/>
          <w:type w:val="continuous"/>
          <w:pgSz w:w="11910" w:h="16840"/>
          <w:pgMar w:top="660" w:right="708" w:bottom="280" w:left="566" w:header="293" w:footer="0" w:gutter="0"/>
          <w:pgNumType w:start="1"/>
          <w:cols w:space="720"/>
        </w:sectPr>
      </w:pPr>
    </w:p>
    <w:p w14:paraId="162BEA44"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1E8AD90D" w14:textId="77777777">
        <w:trPr>
          <w:trHeight w:val="1864"/>
        </w:trPr>
        <w:tc>
          <w:tcPr>
            <w:tcW w:w="7621" w:type="dxa"/>
          </w:tcPr>
          <w:p w14:paraId="2DC6F5EA" w14:textId="77777777" w:rsidR="006115D7" w:rsidRDefault="00195DB0">
            <w:pPr>
              <w:pStyle w:val="TableParagraph"/>
              <w:tabs>
                <w:tab w:val="left" w:pos="6802"/>
              </w:tabs>
              <w:ind w:left="107" w:right="164"/>
              <w:rPr>
                <w:b/>
                <w:sz w:val="18"/>
              </w:rPr>
            </w:pPr>
            <w:r>
              <w:rPr>
                <w:sz w:val="18"/>
              </w:rPr>
              <w:t xml:space="preserve">C) per il servizio di ruolo prestato senza soluzione di continuità negli ultimi tre anni </w:t>
            </w:r>
            <w:r>
              <w:rPr>
                <w:sz w:val="18"/>
              </w:rPr>
              <w:t>scolastici nella scuola di attuale titolarità ovvero nella scuola di servizio per i titolari di Dotazione Organica di Sostegno (DOS) nella scuola secondaria di secondo grado e per i docenti di religione cattolica (5) (in aggiunta</w:t>
            </w:r>
            <w:r>
              <w:rPr>
                <w:spacing w:val="-1"/>
                <w:sz w:val="18"/>
              </w:rPr>
              <w:t xml:space="preserve"> </w:t>
            </w:r>
            <w:r>
              <w:rPr>
                <w:sz w:val="18"/>
              </w:rPr>
              <w:t>a</w:t>
            </w:r>
            <w:r>
              <w:rPr>
                <w:spacing w:val="-1"/>
                <w:sz w:val="18"/>
              </w:rPr>
              <w:t xml:space="preserve"> </w:t>
            </w:r>
            <w:r>
              <w:rPr>
                <w:sz w:val="18"/>
              </w:rPr>
              <w:t>quello</w:t>
            </w:r>
            <w:r>
              <w:rPr>
                <w:spacing w:val="-2"/>
                <w:sz w:val="18"/>
              </w:rPr>
              <w:t xml:space="preserve"> </w:t>
            </w:r>
            <w:r>
              <w:rPr>
                <w:sz w:val="18"/>
              </w:rPr>
              <w:t>previsto</w:t>
            </w:r>
            <w:r>
              <w:rPr>
                <w:spacing w:val="-2"/>
                <w:sz w:val="18"/>
              </w:rPr>
              <w:t xml:space="preserve"> </w:t>
            </w:r>
            <w:r>
              <w:rPr>
                <w:sz w:val="18"/>
              </w:rPr>
              <w:t>dalle</w:t>
            </w:r>
            <w:r>
              <w:rPr>
                <w:spacing w:val="-2"/>
                <w:sz w:val="18"/>
              </w:rPr>
              <w:t xml:space="preserve"> </w:t>
            </w:r>
            <w:r>
              <w:rPr>
                <w:sz w:val="18"/>
              </w:rPr>
              <w:t>le</w:t>
            </w:r>
            <w:r>
              <w:rPr>
                <w:sz w:val="18"/>
              </w:rPr>
              <w:t>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1"/>
                <w:sz w:val="18"/>
              </w:rPr>
              <w:t xml:space="preserve"> </w:t>
            </w:r>
            <w:r>
              <w:rPr>
                <w:sz w:val="18"/>
              </w:rPr>
              <w:t>B1),</w:t>
            </w:r>
            <w:r>
              <w:rPr>
                <w:spacing w:val="-1"/>
                <w:sz w:val="18"/>
              </w:rPr>
              <w:t xml:space="preserve"> </w:t>
            </w:r>
            <w:r>
              <w:rPr>
                <w:sz w:val="18"/>
              </w:rPr>
              <w:t>B2),</w:t>
            </w:r>
            <w:r>
              <w:rPr>
                <w:spacing w:val="-1"/>
                <w:sz w:val="18"/>
              </w:rPr>
              <w:t xml:space="preserve"> </w:t>
            </w:r>
            <w:r>
              <w:rPr>
                <w:sz w:val="18"/>
              </w:rPr>
              <w:t>B3)</w:t>
            </w:r>
            <w:r>
              <w:rPr>
                <w:spacing w:val="-1"/>
                <w:sz w:val="18"/>
              </w:rPr>
              <w:t xml:space="preserve"> </w:t>
            </w:r>
            <w:r>
              <w:rPr>
                <w:sz w:val="18"/>
              </w:rPr>
              <w:t>(N.B.:</w:t>
            </w:r>
            <w:r>
              <w:rPr>
                <w:spacing w:val="-1"/>
                <w:sz w:val="18"/>
              </w:rPr>
              <w:t xml:space="preserve"> </w:t>
            </w:r>
            <w:r>
              <w:rPr>
                <w:sz w:val="18"/>
              </w:rPr>
              <w:t>per</w:t>
            </w:r>
            <w:r>
              <w:rPr>
                <w:spacing w:val="-1"/>
                <w:sz w:val="18"/>
              </w:rPr>
              <w:t xml:space="preserve"> </w:t>
            </w:r>
            <w:r>
              <w:rPr>
                <w:sz w:val="18"/>
              </w:rPr>
              <w:t>i</w:t>
            </w:r>
            <w:r>
              <w:rPr>
                <w:spacing w:val="-3"/>
                <w:sz w:val="18"/>
              </w:rPr>
              <w:t xml:space="preserve"> </w:t>
            </w:r>
            <w:r>
              <w:rPr>
                <w:sz w:val="18"/>
              </w:rPr>
              <w:t>trasferimenti</w:t>
            </w:r>
            <w:r>
              <w:rPr>
                <w:spacing w:val="-1"/>
                <w:sz w:val="18"/>
              </w:rPr>
              <w:t xml:space="preserve"> </w:t>
            </w:r>
            <w:r>
              <w:rPr>
                <w:sz w:val="18"/>
              </w:rPr>
              <w:t>d'ufficio</w:t>
            </w:r>
            <w:r>
              <w:rPr>
                <w:spacing w:val="-2"/>
                <w:sz w:val="18"/>
              </w:rPr>
              <w:t xml:space="preserve"> </w:t>
            </w:r>
            <w:r>
              <w:rPr>
                <w:sz w:val="18"/>
              </w:rPr>
              <w:t>si veda</w:t>
            </w:r>
            <w:r>
              <w:rPr>
                <w:spacing w:val="-3"/>
                <w:sz w:val="18"/>
              </w:rPr>
              <w:t xml:space="preserve"> </w:t>
            </w:r>
            <w:r>
              <w:rPr>
                <w:sz w:val="18"/>
              </w:rPr>
              <w:t>anche la</w:t>
            </w:r>
            <w:r>
              <w:rPr>
                <w:spacing w:val="-3"/>
                <w:sz w:val="18"/>
              </w:rPr>
              <w:t xml:space="preserve"> </w:t>
            </w:r>
            <w:r>
              <w:rPr>
                <w:sz w:val="18"/>
              </w:rPr>
              <w:t>nota</w:t>
            </w:r>
            <w:r>
              <w:rPr>
                <w:spacing w:val="-2"/>
                <w:sz w:val="18"/>
              </w:rPr>
              <w:t xml:space="preserve"> </w:t>
            </w:r>
            <w:r>
              <w:rPr>
                <w:sz w:val="18"/>
              </w:rPr>
              <w:t xml:space="preserve">5 </w:t>
            </w:r>
            <w:r>
              <w:rPr>
                <w:spacing w:val="-2"/>
                <w:sz w:val="18"/>
              </w:rPr>
              <w:t>bis).</w:t>
            </w:r>
            <w:r>
              <w:rPr>
                <w:sz w:val="18"/>
              </w:rPr>
              <w:tab/>
            </w:r>
            <w:r>
              <w:rPr>
                <w:b/>
                <w:sz w:val="18"/>
              </w:rPr>
              <w:t>Punti</w:t>
            </w:r>
            <w:r>
              <w:rPr>
                <w:b/>
                <w:spacing w:val="-6"/>
                <w:sz w:val="18"/>
              </w:rPr>
              <w:t xml:space="preserve"> </w:t>
            </w:r>
            <w:r>
              <w:rPr>
                <w:b/>
                <w:spacing w:val="-5"/>
                <w:sz w:val="18"/>
              </w:rPr>
              <w:t>12</w:t>
            </w:r>
          </w:p>
          <w:p w14:paraId="44D4E939" w14:textId="77777777" w:rsidR="006115D7" w:rsidRDefault="00195DB0">
            <w:pPr>
              <w:pStyle w:val="TableParagraph"/>
              <w:spacing w:before="2" w:line="207" w:lineRule="exact"/>
              <w:ind w:left="107"/>
              <w:rPr>
                <w:sz w:val="18"/>
              </w:rPr>
            </w:pPr>
            <w:r>
              <w:rPr>
                <w:sz w:val="18"/>
              </w:rPr>
              <w:t>Per</w:t>
            </w:r>
            <w:r>
              <w:rPr>
                <w:spacing w:val="-1"/>
                <w:sz w:val="18"/>
              </w:rPr>
              <w:t xml:space="preserve"> </w:t>
            </w:r>
            <w:r>
              <w:rPr>
                <w:sz w:val="18"/>
              </w:rPr>
              <w:t>ogni</w:t>
            </w:r>
            <w:r>
              <w:rPr>
                <w:spacing w:val="-3"/>
                <w:sz w:val="18"/>
              </w:rPr>
              <w:t xml:space="preserve"> </w:t>
            </w:r>
            <w:r>
              <w:rPr>
                <w:sz w:val="18"/>
              </w:rPr>
              <w:t>ulteriore</w:t>
            </w:r>
            <w:r>
              <w:rPr>
                <w:spacing w:val="-2"/>
                <w:sz w:val="18"/>
              </w:rPr>
              <w:t xml:space="preserve"> </w:t>
            </w:r>
            <w:r>
              <w:rPr>
                <w:sz w:val="18"/>
              </w:rPr>
              <w:t>anno di</w:t>
            </w:r>
            <w:r>
              <w:rPr>
                <w:spacing w:val="-2"/>
                <w:sz w:val="18"/>
              </w:rPr>
              <w:t xml:space="preserve"> servizio:</w:t>
            </w:r>
          </w:p>
          <w:p w14:paraId="37041A08" w14:textId="77777777" w:rsidR="006115D7" w:rsidRDefault="00195DB0">
            <w:pPr>
              <w:pStyle w:val="TableParagraph"/>
              <w:tabs>
                <w:tab w:val="left" w:pos="6793"/>
              </w:tabs>
              <w:spacing w:line="206" w:lineRule="exact"/>
              <w:ind w:left="153"/>
              <w:rPr>
                <w:b/>
                <w:sz w:val="18"/>
              </w:rPr>
            </w:pPr>
            <w:r>
              <w:rPr>
                <w:sz w:val="18"/>
              </w:rPr>
              <w:t>entro</w:t>
            </w:r>
            <w:r>
              <w:rPr>
                <w:spacing w:val="-1"/>
                <w:sz w:val="18"/>
              </w:rPr>
              <w:t xml:space="preserve"> </w:t>
            </w:r>
            <w:r>
              <w:rPr>
                <w:sz w:val="18"/>
              </w:rPr>
              <w:t xml:space="preserve">il </w:t>
            </w:r>
            <w:r>
              <w:rPr>
                <w:spacing w:val="-2"/>
                <w:sz w:val="18"/>
              </w:rPr>
              <w:t>quinquennio</w:t>
            </w:r>
            <w:r>
              <w:rPr>
                <w:sz w:val="18"/>
              </w:rPr>
              <w:tab/>
            </w:r>
            <w:r>
              <w:rPr>
                <w:b/>
                <w:sz w:val="18"/>
              </w:rPr>
              <w:t>Punti</w:t>
            </w:r>
            <w:r>
              <w:rPr>
                <w:b/>
                <w:spacing w:val="-6"/>
                <w:sz w:val="18"/>
              </w:rPr>
              <w:t xml:space="preserve"> </w:t>
            </w:r>
            <w:r>
              <w:rPr>
                <w:b/>
                <w:spacing w:val="-10"/>
                <w:sz w:val="18"/>
              </w:rPr>
              <w:t>5</w:t>
            </w:r>
          </w:p>
          <w:p w14:paraId="33677515" w14:textId="77777777" w:rsidR="006115D7" w:rsidRDefault="00195DB0">
            <w:pPr>
              <w:pStyle w:val="TableParagraph"/>
              <w:tabs>
                <w:tab w:val="left" w:pos="6797"/>
              </w:tabs>
              <w:spacing w:line="206" w:lineRule="exact"/>
              <w:ind w:left="107"/>
              <w:rPr>
                <w:b/>
                <w:sz w:val="18"/>
              </w:rPr>
            </w:pPr>
            <w:r>
              <w:rPr>
                <w:sz w:val="18"/>
              </w:rPr>
              <w:t>oltre</w:t>
            </w:r>
            <w:r>
              <w:rPr>
                <w:spacing w:val="-3"/>
                <w:sz w:val="18"/>
              </w:rPr>
              <w:t xml:space="preserve"> </w:t>
            </w:r>
            <w:r>
              <w:rPr>
                <w:sz w:val="18"/>
              </w:rPr>
              <w:t>il</w:t>
            </w:r>
            <w:r>
              <w:rPr>
                <w:spacing w:val="-1"/>
                <w:sz w:val="18"/>
              </w:rPr>
              <w:t xml:space="preserve"> </w:t>
            </w:r>
            <w:r>
              <w:rPr>
                <w:spacing w:val="-2"/>
                <w:sz w:val="18"/>
              </w:rPr>
              <w:t>quinquennio</w:t>
            </w:r>
            <w:r>
              <w:rPr>
                <w:sz w:val="18"/>
              </w:rPr>
              <w:tab/>
            </w:r>
            <w:r>
              <w:rPr>
                <w:b/>
                <w:sz w:val="18"/>
              </w:rPr>
              <w:t>Punti</w:t>
            </w:r>
            <w:r>
              <w:rPr>
                <w:b/>
                <w:spacing w:val="-6"/>
                <w:sz w:val="18"/>
              </w:rPr>
              <w:t xml:space="preserve"> </w:t>
            </w:r>
            <w:r>
              <w:rPr>
                <w:b/>
                <w:spacing w:val="-10"/>
                <w:sz w:val="18"/>
              </w:rPr>
              <w:t>6</w:t>
            </w:r>
          </w:p>
          <w:p w14:paraId="230367BE" w14:textId="77777777" w:rsidR="006115D7" w:rsidRDefault="00195DB0">
            <w:pPr>
              <w:pStyle w:val="TableParagraph"/>
              <w:spacing w:line="188" w:lineRule="exact"/>
              <w:ind w:left="153"/>
              <w:rPr>
                <w:sz w:val="18"/>
              </w:rPr>
            </w:pPr>
            <w:r>
              <w:rPr>
                <w:sz w:val="18"/>
              </w:rPr>
              <w:t>per</w:t>
            </w:r>
            <w:r>
              <w:rPr>
                <w:spacing w:val="-1"/>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3"/>
                <w:sz w:val="18"/>
              </w:rPr>
              <w:t xml:space="preserve"> </w:t>
            </w:r>
            <w:r>
              <w:rPr>
                <w:sz w:val="18"/>
              </w:rPr>
              <w:t>piccole</w:t>
            </w:r>
            <w:r>
              <w:rPr>
                <w:spacing w:val="-1"/>
                <w:sz w:val="18"/>
              </w:rPr>
              <w:t xml:space="preserve"> </w:t>
            </w:r>
            <w:r>
              <w:rPr>
                <w:sz w:val="18"/>
              </w:rPr>
              <w:t>isole</w:t>
            </w:r>
            <w:r>
              <w:rPr>
                <w:spacing w:val="-1"/>
                <w:sz w:val="18"/>
              </w:rPr>
              <w:t xml:space="preserve"> </w:t>
            </w:r>
            <w:r>
              <w:rPr>
                <w:sz w:val="18"/>
              </w:rPr>
              <w:t>il</w:t>
            </w:r>
            <w:r>
              <w:rPr>
                <w:spacing w:val="-1"/>
                <w:sz w:val="18"/>
              </w:rPr>
              <w:t xml:space="preserve"> </w:t>
            </w:r>
            <w:r>
              <w:rPr>
                <w:sz w:val="18"/>
              </w:rPr>
              <w:t>punteggio si</w:t>
            </w:r>
            <w:r>
              <w:rPr>
                <w:spacing w:val="-1"/>
                <w:sz w:val="18"/>
              </w:rPr>
              <w:t xml:space="preserve"> </w:t>
            </w:r>
            <w:r>
              <w:rPr>
                <w:spacing w:val="-2"/>
                <w:sz w:val="18"/>
              </w:rPr>
              <w:t>raddoppia</w:t>
            </w:r>
          </w:p>
        </w:tc>
        <w:tc>
          <w:tcPr>
            <w:tcW w:w="701" w:type="dxa"/>
          </w:tcPr>
          <w:p w14:paraId="54AFB7F1" w14:textId="77777777" w:rsidR="006115D7" w:rsidRDefault="006115D7">
            <w:pPr>
              <w:pStyle w:val="TableParagraph"/>
              <w:rPr>
                <w:sz w:val="16"/>
              </w:rPr>
            </w:pPr>
          </w:p>
        </w:tc>
        <w:tc>
          <w:tcPr>
            <w:tcW w:w="705" w:type="dxa"/>
          </w:tcPr>
          <w:p w14:paraId="7430832C" w14:textId="77777777" w:rsidR="006115D7" w:rsidRDefault="006115D7">
            <w:pPr>
              <w:pStyle w:val="TableParagraph"/>
              <w:rPr>
                <w:sz w:val="16"/>
              </w:rPr>
            </w:pPr>
          </w:p>
        </w:tc>
        <w:tc>
          <w:tcPr>
            <w:tcW w:w="1276" w:type="dxa"/>
          </w:tcPr>
          <w:p w14:paraId="04251B09" w14:textId="77777777" w:rsidR="006115D7" w:rsidRDefault="006115D7">
            <w:pPr>
              <w:pStyle w:val="TableParagraph"/>
              <w:rPr>
                <w:sz w:val="16"/>
              </w:rPr>
            </w:pPr>
          </w:p>
        </w:tc>
      </w:tr>
      <w:tr w:rsidR="006115D7" w14:paraId="49BA5731" w14:textId="77777777">
        <w:trPr>
          <w:trHeight w:val="618"/>
        </w:trPr>
        <w:tc>
          <w:tcPr>
            <w:tcW w:w="7621" w:type="dxa"/>
          </w:tcPr>
          <w:p w14:paraId="4FB584B7" w14:textId="77777777" w:rsidR="006115D7" w:rsidRDefault="00195DB0">
            <w:pPr>
              <w:pStyle w:val="TableParagraph"/>
              <w:tabs>
                <w:tab w:val="left" w:leader="dot" w:pos="6716"/>
              </w:tabs>
              <w:ind w:left="107" w:right="102"/>
              <w:rPr>
                <w:b/>
                <w:sz w:val="18"/>
              </w:rPr>
            </w:pPr>
            <w:r>
              <w:rPr>
                <w:sz w:val="18"/>
              </w:rPr>
              <w:t>C</w:t>
            </w:r>
            <w:r>
              <w:rPr>
                <w:spacing w:val="29"/>
                <w:sz w:val="18"/>
              </w:rPr>
              <w:t xml:space="preserve"> </w:t>
            </w:r>
            <w:r>
              <w:rPr>
                <w:sz w:val="18"/>
              </w:rPr>
              <w:t>0)</w:t>
            </w:r>
            <w:r>
              <w:rPr>
                <w:spacing w:val="29"/>
                <w:sz w:val="18"/>
              </w:rPr>
              <w:t xml:space="preserve"> </w:t>
            </w:r>
            <w:r>
              <w:rPr>
                <w:sz w:val="18"/>
              </w:rPr>
              <w:t>Per</w:t>
            </w:r>
            <w:r>
              <w:rPr>
                <w:spacing w:val="27"/>
                <w:sz w:val="18"/>
              </w:rPr>
              <w:t xml:space="preserve"> </w:t>
            </w:r>
            <w:r>
              <w:rPr>
                <w:sz w:val="18"/>
              </w:rPr>
              <w:t>ogni</w:t>
            </w:r>
            <w:r>
              <w:rPr>
                <w:spacing w:val="30"/>
                <w:sz w:val="18"/>
              </w:rPr>
              <w:t xml:space="preserve"> </w:t>
            </w:r>
            <w:r>
              <w:rPr>
                <w:sz w:val="18"/>
              </w:rPr>
              <w:t>anno</w:t>
            </w:r>
            <w:r>
              <w:rPr>
                <w:spacing w:val="28"/>
                <w:sz w:val="18"/>
              </w:rPr>
              <w:t xml:space="preserve"> </w:t>
            </w:r>
            <w:r>
              <w:rPr>
                <w:sz w:val="18"/>
              </w:rPr>
              <w:t>di</w:t>
            </w:r>
            <w:r>
              <w:rPr>
                <w:spacing w:val="30"/>
                <w:sz w:val="18"/>
              </w:rPr>
              <w:t xml:space="preserve"> </w:t>
            </w:r>
            <w:r>
              <w:rPr>
                <w:sz w:val="18"/>
              </w:rPr>
              <w:t>servizio</w:t>
            </w:r>
            <w:r>
              <w:rPr>
                <w:spacing w:val="28"/>
                <w:sz w:val="18"/>
              </w:rPr>
              <w:t xml:space="preserve"> </w:t>
            </w:r>
            <w:r>
              <w:rPr>
                <w:sz w:val="18"/>
              </w:rPr>
              <w:t>di</w:t>
            </w:r>
            <w:r>
              <w:rPr>
                <w:spacing w:val="30"/>
                <w:sz w:val="18"/>
              </w:rPr>
              <w:t xml:space="preserve"> </w:t>
            </w:r>
            <w:r>
              <w:rPr>
                <w:sz w:val="18"/>
              </w:rPr>
              <w:t>ruolo</w:t>
            </w:r>
            <w:r>
              <w:rPr>
                <w:spacing w:val="30"/>
                <w:sz w:val="18"/>
              </w:rPr>
              <w:t xml:space="preserve"> </w:t>
            </w:r>
            <w:r>
              <w:rPr>
                <w:sz w:val="18"/>
              </w:rPr>
              <w:t>prestato</w:t>
            </w:r>
            <w:r>
              <w:rPr>
                <w:spacing w:val="28"/>
                <w:sz w:val="18"/>
              </w:rPr>
              <w:t xml:space="preserve"> </w:t>
            </w:r>
            <w:r>
              <w:rPr>
                <w:sz w:val="18"/>
              </w:rPr>
              <w:t>nella</w:t>
            </w:r>
            <w:r>
              <w:rPr>
                <w:spacing w:val="28"/>
                <w:sz w:val="18"/>
              </w:rPr>
              <w:t xml:space="preserve"> </w:t>
            </w:r>
            <w:r>
              <w:rPr>
                <w:sz w:val="18"/>
              </w:rPr>
              <w:t>sede</w:t>
            </w:r>
            <w:r>
              <w:rPr>
                <w:spacing w:val="28"/>
                <w:sz w:val="18"/>
              </w:rPr>
              <w:t xml:space="preserve"> </w:t>
            </w:r>
            <w:r>
              <w:rPr>
                <w:sz w:val="18"/>
              </w:rPr>
              <w:t>di</w:t>
            </w:r>
            <w:r>
              <w:rPr>
                <w:spacing w:val="30"/>
                <w:sz w:val="18"/>
              </w:rPr>
              <w:t xml:space="preserve"> </w:t>
            </w:r>
            <w:r>
              <w:rPr>
                <w:sz w:val="18"/>
              </w:rPr>
              <w:t>attuale</w:t>
            </w:r>
            <w:r>
              <w:rPr>
                <w:spacing w:val="29"/>
                <w:sz w:val="18"/>
              </w:rPr>
              <w:t xml:space="preserve"> </w:t>
            </w:r>
            <w:r>
              <w:rPr>
                <w:sz w:val="18"/>
              </w:rPr>
              <w:t>titolarità</w:t>
            </w:r>
            <w:r>
              <w:rPr>
                <w:spacing w:val="29"/>
                <w:sz w:val="18"/>
              </w:rPr>
              <w:t xml:space="preserve"> </w:t>
            </w:r>
            <w:r>
              <w:rPr>
                <w:sz w:val="18"/>
              </w:rPr>
              <w:t>senza</w:t>
            </w:r>
            <w:r>
              <w:rPr>
                <w:spacing w:val="28"/>
                <w:sz w:val="18"/>
              </w:rPr>
              <w:t xml:space="preserve"> </w:t>
            </w:r>
            <w:r>
              <w:rPr>
                <w:sz w:val="18"/>
              </w:rPr>
              <w:t>soluzione</w:t>
            </w:r>
            <w:r>
              <w:rPr>
                <w:spacing w:val="26"/>
                <w:sz w:val="18"/>
              </w:rPr>
              <w:t xml:space="preserve"> </w:t>
            </w:r>
            <w:r>
              <w:rPr>
                <w:sz w:val="18"/>
              </w:rPr>
              <w:t>di continuità in aggiunta a quello previsto dalle lettere A), A1), B), B1), B2), B3)</w:t>
            </w:r>
            <w:r>
              <w:rPr>
                <w:sz w:val="18"/>
              </w:rPr>
              <w:tab/>
            </w:r>
            <w:r>
              <w:rPr>
                <w:b/>
                <w:sz w:val="18"/>
              </w:rPr>
              <w:t>Punti 1</w:t>
            </w:r>
          </w:p>
        </w:tc>
        <w:tc>
          <w:tcPr>
            <w:tcW w:w="701" w:type="dxa"/>
          </w:tcPr>
          <w:p w14:paraId="01B134C7" w14:textId="77777777" w:rsidR="006115D7" w:rsidRDefault="006115D7">
            <w:pPr>
              <w:pStyle w:val="TableParagraph"/>
              <w:rPr>
                <w:sz w:val="16"/>
              </w:rPr>
            </w:pPr>
          </w:p>
        </w:tc>
        <w:tc>
          <w:tcPr>
            <w:tcW w:w="705" w:type="dxa"/>
          </w:tcPr>
          <w:p w14:paraId="06427709" w14:textId="77777777" w:rsidR="006115D7" w:rsidRDefault="006115D7">
            <w:pPr>
              <w:pStyle w:val="TableParagraph"/>
              <w:rPr>
                <w:sz w:val="16"/>
              </w:rPr>
            </w:pPr>
          </w:p>
        </w:tc>
        <w:tc>
          <w:tcPr>
            <w:tcW w:w="1276" w:type="dxa"/>
          </w:tcPr>
          <w:p w14:paraId="3EDD455A" w14:textId="77777777" w:rsidR="006115D7" w:rsidRDefault="006115D7">
            <w:pPr>
              <w:pStyle w:val="TableParagraph"/>
              <w:rPr>
                <w:sz w:val="16"/>
              </w:rPr>
            </w:pPr>
          </w:p>
        </w:tc>
      </w:tr>
      <w:tr w:rsidR="006115D7" w14:paraId="5AF54C16" w14:textId="77777777">
        <w:trPr>
          <w:trHeight w:val="1996"/>
        </w:trPr>
        <w:tc>
          <w:tcPr>
            <w:tcW w:w="7621" w:type="dxa"/>
          </w:tcPr>
          <w:p w14:paraId="0CAFC4A0" w14:textId="77777777" w:rsidR="006115D7" w:rsidRDefault="00195DB0">
            <w:pPr>
              <w:pStyle w:val="TableParagraph"/>
              <w:spacing w:before="2" w:line="207" w:lineRule="exact"/>
              <w:ind w:left="107"/>
              <w:rPr>
                <w:sz w:val="18"/>
              </w:rPr>
            </w:pPr>
            <w:r>
              <w:rPr>
                <w:sz w:val="18"/>
              </w:rPr>
              <w:t>Cl)</w:t>
            </w:r>
            <w:r>
              <w:rPr>
                <w:spacing w:val="-1"/>
                <w:sz w:val="18"/>
              </w:rPr>
              <w:t xml:space="preserve"> </w:t>
            </w:r>
            <w:r>
              <w:rPr>
                <w:sz w:val="18"/>
              </w:rPr>
              <w:t>per</w:t>
            </w:r>
            <w:r>
              <w:rPr>
                <w:spacing w:val="1"/>
                <w:sz w:val="18"/>
              </w:rPr>
              <w:t xml:space="preserve"> </w:t>
            </w:r>
            <w:r>
              <w:rPr>
                <w:sz w:val="18"/>
              </w:rPr>
              <w:t>i</w:t>
            </w:r>
            <w:r>
              <w:rPr>
                <w:spacing w:val="-2"/>
                <w:sz w:val="18"/>
              </w:rPr>
              <w:t xml:space="preserve"> </w:t>
            </w:r>
            <w:r>
              <w:rPr>
                <w:sz w:val="18"/>
              </w:rPr>
              <w:t>docenti</w:t>
            </w:r>
            <w:r>
              <w:rPr>
                <w:spacing w:val="-1"/>
                <w:sz w:val="18"/>
              </w:rPr>
              <w:t xml:space="preserve"> </w:t>
            </w:r>
            <w:r>
              <w:rPr>
                <w:sz w:val="18"/>
              </w:rPr>
              <w:t xml:space="preserve">della scuola </w:t>
            </w:r>
            <w:r>
              <w:rPr>
                <w:spacing w:val="-2"/>
                <w:sz w:val="18"/>
              </w:rPr>
              <w:t>primaria:</w:t>
            </w:r>
          </w:p>
          <w:p w14:paraId="4E16EF16" w14:textId="77777777" w:rsidR="006115D7" w:rsidRDefault="00195DB0">
            <w:pPr>
              <w:pStyle w:val="TableParagraph"/>
              <w:ind w:left="107" w:right="209"/>
              <w:rPr>
                <w:sz w:val="18"/>
              </w:rPr>
            </w:pPr>
            <w:r>
              <w:rPr>
                <w:sz w:val="18"/>
              </w:rPr>
              <w:t>per il servizio di ruolo effettivamente prestato per un solo triennio senza soluzione di continuità, a partire</w:t>
            </w:r>
            <w:r>
              <w:rPr>
                <w:spacing w:val="-1"/>
                <w:sz w:val="18"/>
              </w:rPr>
              <w:t xml:space="preserve"> </w:t>
            </w:r>
            <w:r>
              <w:rPr>
                <w:sz w:val="18"/>
              </w:rPr>
              <w:t>dall'</w:t>
            </w:r>
            <w:r>
              <w:rPr>
                <w:spacing w:val="-1"/>
                <w:sz w:val="18"/>
              </w:rPr>
              <w:t xml:space="preserve"> </w:t>
            </w:r>
            <w:r>
              <w:rPr>
                <w:sz w:val="18"/>
              </w:rPr>
              <w:t>anno scolastico</w:t>
            </w:r>
            <w:r>
              <w:rPr>
                <w:spacing w:val="-1"/>
                <w:sz w:val="18"/>
              </w:rPr>
              <w:t xml:space="preserve"> </w:t>
            </w:r>
            <w:r>
              <w:rPr>
                <w:sz w:val="18"/>
              </w:rPr>
              <w:t>92/93</w:t>
            </w:r>
            <w:r>
              <w:rPr>
                <w:spacing w:val="-1"/>
                <w:sz w:val="18"/>
              </w:rPr>
              <w:t xml:space="preserve"> </w:t>
            </w:r>
            <w:r>
              <w:rPr>
                <w:sz w:val="18"/>
              </w:rPr>
              <w:t>fino</w:t>
            </w:r>
            <w:r>
              <w:rPr>
                <w:spacing w:val="-1"/>
                <w:sz w:val="18"/>
              </w:rPr>
              <w:t xml:space="preserve"> </w:t>
            </w:r>
            <w:r>
              <w:rPr>
                <w:sz w:val="18"/>
              </w:rPr>
              <w:t>all'</w:t>
            </w:r>
            <w:r>
              <w:rPr>
                <w:spacing w:val="-1"/>
                <w:sz w:val="18"/>
              </w:rPr>
              <w:t xml:space="preserve"> </w:t>
            </w:r>
            <w:r>
              <w:rPr>
                <w:sz w:val="18"/>
              </w:rPr>
              <w:t>anno scolastico</w:t>
            </w:r>
            <w:r>
              <w:rPr>
                <w:spacing w:val="-1"/>
                <w:sz w:val="18"/>
              </w:rPr>
              <w:t xml:space="preserve"> </w:t>
            </w:r>
            <w:r>
              <w:rPr>
                <w:sz w:val="18"/>
              </w:rPr>
              <w:t>97/98, come</w:t>
            </w:r>
            <w:r>
              <w:rPr>
                <w:spacing w:val="-1"/>
                <w:sz w:val="18"/>
              </w:rPr>
              <w:t xml:space="preserve"> </w:t>
            </w:r>
            <w:r>
              <w:rPr>
                <w:sz w:val="18"/>
              </w:rPr>
              <w:t>docente</w:t>
            </w:r>
            <w:r>
              <w:rPr>
                <w:spacing w:val="-3"/>
                <w:sz w:val="18"/>
              </w:rPr>
              <w:t xml:space="preserve"> </w:t>
            </w:r>
            <w:r>
              <w:rPr>
                <w:sz w:val="18"/>
              </w:rPr>
              <w:t>"</w:t>
            </w:r>
            <w:r>
              <w:rPr>
                <w:i/>
                <w:sz w:val="18"/>
              </w:rPr>
              <w:t xml:space="preserve">specializzato" </w:t>
            </w:r>
            <w:r>
              <w:rPr>
                <w:sz w:val="18"/>
              </w:rPr>
              <w:t>per l'insegnamento</w:t>
            </w:r>
            <w:r>
              <w:rPr>
                <w:spacing w:val="-2"/>
                <w:sz w:val="18"/>
              </w:rPr>
              <w:t xml:space="preserve"> </w:t>
            </w:r>
            <w:r>
              <w:rPr>
                <w:sz w:val="18"/>
              </w:rPr>
              <w:t>della</w:t>
            </w:r>
            <w:r>
              <w:rPr>
                <w:spacing w:val="-2"/>
                <w:sz w:val="18"/>
              </w:rPr>
              <w:t xml:space="preserve"> </w:t>
            </w:r>
            <w:r>
              <w:rPr>
                <w:sz w:val="18"/>
              </w:rPr>
              <w:t>lingua</w:t>
            </w:r>
            <w:r>
              <w:rPr>
                <w:spacing w:val="-2"/>
                <w:sz w:val="18"/>
              </w:rPr>
              <w:t xml:space="preserve"> </w:t>
            </w:r>
            <w:r>
              <w:rPr>
                <w:sz w:val="18"/>
              </w:rPr>
              <w:t>straniera</w:t>
            </w:r>
            <w:r>
              <w:rPr>
                <w:spacing w:val="-2"/>
                <w:sz w:val="18"/>
              </w:rPr>
              <w:t xml:space="preserve"> </w:t>
            </w:r>
            <w:r>
              <w:rPr>
                <w:sz w:val="18"/>
              </w:rPr>
              <w:t>(in aggiunta</w:t>
            </w:r>
            <w:r>
              <w:rPr>
                <w:spacing w:val="-1"/>
                <w:sz w:val="18"/>
              </w:rPr>
              <w:t xml:space="preserve"> </w:t>
            </w:r>
            <w:r>
              <w:rPr>
                <w:sz w:val="18"/>
              </w:rPr>
              <w:t>a</w:t>
            </w:r>
            <w:r>
              <w:rPr>
                <w:spacing w:val="-1"/>
                <w:sz w:val="18"/>
              </w:rPr>
              <w:t xml:space="preserve"> </w:t>
            </w:r>
            <w:r>
              <w:rPr>
                <w:sz w:val="18"/>
              </w:rPr>
              <w:t>quello</w:t>
            </w:r>
            <w:r>
              <w:rPr>
                <w:spacing w:val="-1"/>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3"/>
                <w:sz w:val="18"/>
              </w:rPr>
              <w:t xml:space="preserve"> </w:t>
            </w:r>
            <w:r>
              <w:rPr>
                <w:sz w:val="18"/>
              </w:rPr>
              <w:t>B2),</w:t>
            </w:r>
            <w:r>
              <w:rPr>
                <w:spacing w:val="-2"/>
                <w:sz w:val="18"/>
              </w:rPr>
              <w:t xml:space="preserve"> </w:t>
            </w:r>
            <w:r>
              <w:rPr>
                <w:spacing w:val="-5"/>
                <w:sz w:val="18"/>
              </w:rPr>
              <w:t>C)</w:t>
            </w:r>
          </w:p>
          <w:p w14:paraId="60DF0B56" w14:textId="77777777" w:rsidR="006115D7" w:rsidRDefault="00195DB0">
            <w:pPr>
              <w:pStyle w:val="TableParagraph"/>
              <w:ind w:left="107" w:right="185" w:firstLine="6620"/>
              <w:rPr>
                <w:sz w:val="18"/>
              </w:rPr>
            </w:pPr>
            <w:r>
              <w:rPr>
                <w:b/>
                <w:sz w:val="18"/>
              </w:rPr>
              <w:t>Punti</w:t>
            </w:r>
            <w:r>
              <w:rPr>
                <w:b/>
                <w:spacing w:val="-12"/>
                <w:sz w:val="18"/>
              </w:rPr>
              <w:t xml:space="preserve"> </w:t>
            </w:r>
            <w:r>
              <w:rPr>
                <w:b/>
                <w:sz w:val="18"/>
              </w:rPr>
              <w:t xml:space="preserve">1,5 </w:t>
            </w:r>
            <w:r>
              <w:rPr>
                <w:sz w:val="18"/>
              </w:rPr>
              <w:t>per il servizio di ruolo effettivamente prestato per un solo triennio senza soluzione di continuità, a partire dall' anno scolastico 92/93 fino all' anno scolastico 97/98</w:t>
            </w:r>
            <w:r>
              <w:rPr>
                <w:sz w:val="18"/>
              </w:rPr>
              <w:t>, come docente "specialista" per l'insegnamento della lingua straniera (in aggiunta a quello previsto dalle lettere A, A1, B, B2, C)</w:t>
            </w:r>
          </w:p>
          <w:p w14:paraId="67C2D51B" w14:textId="77777777" w:rsidR="006115D7" w:rsidRDefault="00195DB0">
            <w:pPr>
              <w:pStyle w:val="TableParagraph"/>
              <w:ind w:left="6819"/>
              <w:rPr>
                <w:b/>
                <w:sz w:val="18"/>
              </w:rPr>
            </w:pPr>
            <w:r>
              <w:rPr>
                <w:b/>
                <w:sz w:val="18"/>
              </w:rPr>
              <w:t>Punti</w:t>
            </w:r>
            <w:r>
              <w:rPr>
                <w:b/>
                <w:spacing w:val="-6"/>
                <w:sz w:val="18"/>
              </w:rPr>
              <w:t xml:space="preserve"> </w:t>
            </w:r>
            <w:r>
              <w:rPr>
                <w:b/>
                <w:spacing w:val="-10"/>
                <w:sz w:val="18"/>
              </w:rPr>
              <w:t>3</w:t>
            </w:r>
          </w:p>
        </w:tc>
        <w:tc>
          <w:tcPr>
            <w:tcW w:w="701" w:type="dxa"/>
          </w:tcPr>
          <w:p w14:paraId="3876581B" w14:textId="77777777" w:rsidR="006115D7" w:rsidRDefault="006115D7">
            <w:pPr>
              <w:pStyle w:val="TableParagraph"/>
              <w:rPr>
                <w:sz w:val="16"/>
              </w:rPr>
            </w:pPr>
          </w:p>
        </w:tc>
        <w:tc>
          <w:tcPr>
            <w:tcW w:w="705" w:type="dxa"/>
          </w:tcPr>
          <w:p w14:paraId="2F1EE1D8" w14:textId="77777777" w:rsidR="006115D7" w:rsidRDefault="006115D7">
            <w:pPr>
              <w:pStyle w:val="TableParagraph"/>
              <w:rPr>
                <w:sz w:val="16"/>
              </w:rPr>
            </w:pPr>
          </w:p>
        </w:tc>
        <w:tc>
          <w:tcPr>
            <w:tcW w:w="1276" w:type="dxa"/>
          </w:tcPr>
          <w:p w14:paraId="4ECAF3BC" w14:textId="77777777" w:rsidR="006115D7" w:rsidRDefault="006115D7">
            <w:pPr>
              <w:pStyle w:val="TableParagraph"/>
              <w:rPr>
                <w:sz w:val="16"/>
              </w:rPr>
            </w:pPr>
          </w:p>
        </w:tc>
      </w:tr>
      <w:tr w:rsidR="006115D7" w14:paraId="124C69B8" w14:textId="77777777">
        <w:trPr>
          <w:trHeight w:val="962"/>
        </w:trPr>
        <w:tc>
          <w:tcPr>
            <w:tcW w:w="7621" w:type="dxa"/>
          </w:tcPr>
          <w:p w14:paraId="0F74CB33" w14:textId="77777777" w:rsidR="006115D7" w:rsidRDefault="00195DB0">
            <w:pPr>
              <w:pStyle w:val="TableParagraph"/>
              <w:tabs>
                <w:tab w:val="left" w:pos="6718"/>
              </w:tabs>
              <w:ind w:left="107" w:right="215"/>
              <w:rPr>
                <w:b/>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z w:val="18"/>
              </w:rPr>
              <w:t xml:space="preserve"> 2007/2008, non abbiano presentato domanda di trasferimento provinciale o passaggio provinciale</w:t>
            </w:r>
            <w:r>
              <w:rPr>
                <w:spacing w:val="-4"/>
                <w:sz w:val="18"/>
              </w:rPr>
              <w:t xml:space="preserve"> </w:t>
            </w:r>
            <w:r>
              <w:rPr>
                <w:sz w:val="18"/>
              </w:rPr>
              <w:t>o,</w:t>
            </w:r>
            <w:r>
              <w:rPr>
                <w:spacing w:val="-3"/>
                <w:sz w:val="18"/>
              </w:rPr>
              <w:t xml:space="preserve"> </w:t>
            </w:r>
            <w:r>
              <w:rPr>
                <w:sz w:val="18"/>
              </w:rPr>
              <w:t>pur</w:t>
            </w:r>
            <w:r>
              <w:rPr>
                <w:spacing w:val="-3"/>
                <w:sz w:val="18"/>
              </w:rPr>
              <w:t xml:space="preserve"> </w:t>
            </w:r>
            <w:r>
              <w:rPr>
                <w:sz w:val="18"/>
              </w:rPr>
              <w:t>avendo</w:t>
            </w:r>
            <w:r>
              <w:rPr>
                <w:spacing w:val="-3"/>
                <w:sz w:val="18"/>
              </w:rPr>
              <w:t xml:space="preserve"> </w:t>
            </w:r>
            <w:r>
              <w:rPr>
                <w:sz w:val="18"/>
              </w:rPr>
              <w:t>presentato</w:t>
            </w:r>
            <w:r>
              <w:rPr>
                <w:spacing w:val="-3"/>
                <w:sz w:val="18"/>
              </w:rPr>
              <w:t xml:space="preserve"> </w:t>
            </w:r>
            <w:r>
              <w:rPr>
                <w:sz w:val="18"/>
              </w:rPr>
              <w:t>domanda,</w:t>
            </w:r>
            <w:r>
              <w:rPr>
                <w:spacing w:val="-3"/>
                <w:sz w:val="18"/>
              </w:rPr>
              <w:t xml:space="preserve"> </w:t>
            </w:r>
            <w:r>
              <w:rPr>
                <w:sz w:val="18"/>
              </w:rPr>
              <w:t>l'abbiano</w:t>
            </w:r>
            <w:r>
              <w:rPr>
                <w:spacing w:val="-4"/>
                <w:sz w:val="18"/>
              </w:rPr>
              <w:t xml:space="preserve"> </w:t>
            </w:r>
            <w:r>
              <w:rPr>
                <w:sz w:val="18"/>
              </w:rPr>
              <w:t>revocata</w:t>
            </w:r>
            <w:r>
              <w:rPr>
                <w:spacing w:val="-6"/>
                <w:sz w:val="18"/>
              </w:rPr>
              <w:t xml:space="preserve"> </w:t>
            </w:r>
            <w:r>
              <w:rPr>
                <w:sz w:val="18"/>
              </w:rPr>
              <w:t>nei</w:t>
            </w:r>
            <w:r>
              <w:rPr>
                <w:spacing w:val="-3"/>
                <w:sz w:val="18"/>
              </w:rPr>
              <w:t xml:space="preserve"> </w:t>
            </w:r>
            <w:r>
              <w:rPr>
                <w:sz w:val="18"/>
              </w:rPr>
              <w:t>termini</w:t>
            </w:r>
            <w:r>
              <w:rPr>
                <w:spacing w:val="-5"/>
                <w:sz w:val="18"/>
              </w:rPr>
              <w:t xml:space="preserve"> </w:t>
            </w:r>
            <w:r>
              <w:rPr>
                <w:sz w:val="18"/>
              </w:rPr>
              <w:t>previsti,</w:t>
            </w:r>
            <w:r>
              <w:rPr>
                <w:spacing w:val="-3"/>
                <w:sz w:val="18"/>
              </w:rPr>
              <w:t xml:space="preserve"> </w:t>
            </w:r>
            <w:r>
              <w:rPr>
                <w:sz w:val="18"/>
              </w:rPr>
              <w:t>è</w:t>
            </w:r>
            <w:r>
              <w:rPr>
                <w:spacing w:val="-4"/>
                <w:sz w:val="18"/>
              </w:rPr>
              <w:t xml:space="preserve"> </w:t>
            </w:r>
            <w:r>
              <w:rPr>
                <w:sz w:val="18"/>
              </w:rPr>
              <w:t>riconosciuto, per il predetto triennio, una tantum, un punteggio aggiuntivo</w:t>
            </w:r>
            <w:r>
              <w:rPr>
                <w:sz w:val="18"/>
              </w:rPr>
              <w:t xml:space="preserve"> di (5ter)</w:t>
            </w:r>
            <w:r>
              <w:rPr>
                <w:sz w:val="18"/>
              </w:rPr>
              <w:tab/>
            </w:r>
            <w:r>
              <w:rPr>
                <w:b/>
                <w:sz w:val="18"/>
              </w:rPr>
              <w:t>Punti l0</w:t>
            </w:r>
          </w:p>
        </w:tc>
        <w:tc>
          <w:tcPr>
            <w:tcW w:w="701" w:type="dxa"/>
          </w:tcPr>
          <w:p w14:paraId="0EA429E3" w14:textId="77777777" w:rsidR="006115D7" w:rsidRDefault="006115D7">
            <w:pPr>
              <w:pStyle w:val="TableParagraph"/>
              <w:rPr>
                <w:sz w:val="16"/>
              </w:rPr>
            </w:pPr>
          </w:p>
        </w:tc>
        <w:tc>
          <w:tcPr>
            <w:tcW w:w="705" w:type="dxa"/>
          </w:tcPr>
          <w:p w14:paraId="4AE7B272" w14:textId="77777777" w:rsidR="006115D7" w:rsidRDefault="006115D7">
            <w:pPr>
              <w:pStyle w:val="TableParagraph"/>
              <w:rPr>
                <w:sz w:val="16"/>
              </w:rPr>
            </w:pPr>
          </w:p>
        </w:tc>
        <w:tc>
          <w:tcPr>
            <w:tcW w:w="1276" w:type="dxa"/>
          </w:tcPr>
          <w:p w14:paraId="35B5961B" w14:textId="77777777" w:rsidR="006115D7" w:rsidRDefault="006115D7">
            <w:pPr>
              <w:pStyle w:val="TableParagraph"/>
              <w:rPr>
                <w:sz w:val="16"/>
              </w:rPr>
            </w:pPr>
          </w:p>
        </w:tc>
      </w:tr>
    </w:tbl>
    <w:p w14:paraId="18807E81" w14:textId="77777777" w:rsidR="006115D7" w:rsidRDefault="006115D7">
      <w:pPr>
        <w:pStyle w:val="Corpotesto"/>
        <w:spacing w:before="37"/>
        <w:ind w:left="0"/>
        <w:jc w:val="left"/>
        <w:rPr>
          <w:b/>
          <w:sz w:val="21"/>
        </w:rPr>
      </w:pPr>
    </w:p>
    <w:p w14:paraId="1481D95B" w14:textId="77777777" w:rsidR="006115D7" w:rsidRDefault="00195DB0">
      <w:pPr>
        <w:pStyle w:val="Paragrafoelenco"/>
        <w:numPr>
          <w:ilvl w:val="0"/>
          <w:numId w:val="8"/>
        </w:numPr>
        <w:tabs>
          <w:tab w:val="left" w:pos="392"/>
        </w:tabs>
        <w:ind w:left="392" w:hanging="214"/>
        <w:rPr>
          <w:b/>
          <w:sz w:val="21"/>
        </w:rPr>
      </w:pPr>
      <w:r>
        <w:rPr>
          <w:b/>
          <w:sz w:val="21"/>
        </w:rPr>
        <w:t>-ESIGENZE</w:t>
      </w:r>
      <w:r>
        <w:rPr>
          <w:b/>
          <w:spacing w:val="-6"/>
          <w:sz w:val="21"/>
        </w:rPr>
        <w:t xml:space="preserve"> </w:t>
      </w:r>
      <w:r>
        <w:rPr>
          <w:b/>
          <w:sz w:val="21"/>
        </w:rPr>
        <w:t>DI</w:t>
      </w:r>
      <w:r>
        <w:rPr>
          <w:b/>
          <w:spacing w:val="-7"/>
          <w:sz w:val="21"/>
        </w:rPr>
        <w:t xml:space="preserve"> </w:t>
      </w:r>
      <w:r>
        <w:rPr>
          <w:b/>
          <w:sz w:val="21"/>
        </w:rPr>
        <w:t>FAMIGLIA</w:t>
      </w:r>
      <w:r>
        <w:rPr>
          <w:b/>
          <w:spacing w:val="-6"/>
          <w:sz w:val="21"/>
        </w:rPr>
        <w:t xml:space="preserve"> </w:t>
      </w:r>
      <w:r>
        <w:rPr>
          <w:b/>
          <w:sz w:val="21"/>
        </w:rPr>
        <w:t>(6)</w:t>
      </w:r>
      <w:r>
        <w:rPr>
          <w:b/>
          <w:spacing w:val="-5"/>
          <w:sz w:val="21"/>
        </w:rPr>
        <w:t xml:space="preserve"> </w:t>
      </w:r>
      <w:r>
        <w:rPr>
          <w:b/>
          <w:spacing w:val="-4"/>
          <w:sz w:val="21"/>
        </w:rPr>
        <w:t>(7):</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2"/>
        <w:gridCol w:w="1364"/>
        <w:gridCol w:w="1270"/>
      </w:tblGrid>
      <w:tr w:rsidR="006115D7" w14:paraId="050E6FF9" w14:textId="77777777">
        <w:trPr>
          <w:trHeight w:val="412"/>
        </w:trPr>
        <w:tc>
          <w:tcPr>
            <w:tcW w:w="7722" w:type="dxa"/>
          </w:tcPr>
          <w:p w14:paraId="547C3E44" w14:textId="77777777" w:rsidR="006115D7" w:rsidRDefault="00195DB0">
            <w:pPr>
              <w:pStyle w:val="TableParagraph"/>
              <w:spacing w:line="207" w:lineRule="exact"/>
              <w:ind w:left="107"/>
              <w:rPr>
                <w:sz w:val="18"/>
              </w:rPr>
            </w:pPr>
            <w:r>
              <w:rPr>
                <w:sz w:val="18"/>
              </w:rPr>
              <w:t>Tipo</w:t>
            </w:r>
            <w:r>
              <w:rPr>
                <w:spacing w:val="-3"/>
                <w:sz w:val="18"/>
              </w:rPr>
              <w:t xml:space="preserve"> </w:t>
            </w:r>
            <w:r>
              <w:rPr>
                <w:sz w:val="18"/>
              </w:rPr>
              <w:t>di</w:t>
            </w:r>
            <w:r>
              <w:rPr>
                <w:spacing w:val="2"/>
                <w:sz w:val="18"/>
              </w:rPr>
              <w:t xml:space="preserve"> </w:t>
            </w:r>
            <w:r>
              <w:rPr>
                <w:spacing w:val="-2"/>
                <w:sz w:val="18"/>
              </w:rPr>
              <w:t>esigenza</w:t>
            </w:r>
          </w:p>
        </w:tc>
        <w:tc>
          <w:tcPr>
            <w:tcW w:w="1364" w:type="dxa"/>
          </w:tcPr>
          <w:p w14:paraId="3D6D981C" w14:textId="77777777" w:rsidR="006115D7" w:rsidRDefault="00195DB0">
            <w:pPr>
              <w:pStyle w:val="TableParagraph"/>
              <w:spacing w:line="275" w:lineRule="exact"/>
              <w:ind w:left="105"/>
              <w:rPr>
                <w:sz w:val="24"/>
              </w:rPr>
            </w:pPr>
            <w:r>
              <w:rPr>
                <w:spacing w:val="-2"/>
                <w:sz w:val="24"/>
              </w:rPr>
              <w:t>Punti</w:t>
            </w:r>
          </w:p>
        </w:tc>
        <w:tc>
          <w:tcPr>
            <w:tcW w:w="1270" w:type="dxa"/>
          </w:tcPr>
          <w:p w14:paraId="3071491B" w14:textId="77777777" w:rsidR="006115D7" w:rsidRDefault="00195DB0">
            <w:pPr>
              <w:pStyle w:val="TableParagraph"/>
              <w:spacing w:line="206" w:lineRule="exact"/>
              <w:ind w:left="105" w:right="287"/>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5937270A" w14:textId="77777777">
        <w:trPr>
          <w:trHeight w:val="671"/>
        </w:trPr>
        <w:tc>
          <w:tcPr>
            <w:tcW w:w="7722" w:type="dxa"/>
          </w:tcPr>
          <w:p w14:paraId="15EA4ACC" w14:textId="77777777" w:rsidR="006115D7" w:rsidRDefault="00195DB0">
            <w:pPr>
              <w:pStyle w:val="TableParagraph"/>
              <w:ind w:left="107" w:right="117"/>
              <w:rPr>
                <w:sz w:val="18"/>
              </w:rPr>
            </w:pPr>
            <w:r>
              <w:rPr>
                <w:sz w:val="18"/>
              </w:rPr>
              <w:t>A)</w:t>
            </w:r>
            <w:r>
              <w:rPr>
                <w:spacing w:val="-3"/>
                <w:sz w:val="18"/>
              </w:rPr>
              <w:t xml:space="preserve"> </w:t>
            </w:r>
            <w:r>
              <w:rPr>
                <w:sz w:val="18"/>
              </w:rPr>
              <w:t>per</w:t>
            </w:r>
            <w:r>
              <w:rPr>
                <w:spacing w:val="-3"/>
                <w:sz w:val="18"/>
              </w:rPr>
              <w:t xml:space="preserve"> </w:t>
            </w:r>
            <w:r>
              <w:rPr>
                <w:sz w:val="18"/>
              </w:rPr>
              <w:t>ricongiungimento</w:t>
            </w:r>
            <w:r>
              <w:rPr>
                <w:spacing w:val="-4"/>
                <w:sz w:val="18"/>
              </w:rPr>
              <w:t xml:space="preserve"> </w:t>
            </w:r>
            <w:r>
              <w:rPr>
                <w:sz w:val="18"/>
              </w:rPr>
              <w:t>al</w:t>
            </w:r>
            <w:r>
              <w:rPr>
                <w:spacing w:val="-3"/>
                <w:sz w:val="18"/>
              </w:rPr>
              <w:t xml:space="preserve"> </w:t>
            </w:r>
            <w:r>
              <w:rPr>
                <w:sz w:val="18"/>
              </w:rPr>
              <w:t>coniuge</w:t>
            </w:r>
            <w:r>
              <w:rPr>
                <w:spacing w:val="-4"/>
                <w:sz w:val="18"/>
              </w:rPr>
              <w:t xml:space="preserve"> </w:t>
            </w:r>
            <w:r>
              <w:rPr>
                <w:sz w:val="18"/>
              </w:rPr>
              <w:t>ovvero,</w:t>
            </w:r>
            <w:r>
              <w:rPr>
                <w:spacing w:val="-5"/>
                <w:sz w:val="18"/>
              </w:rPr>
              <w:t xml:space="preserve"> </w:t>
            </w:r>
            <w:r>
              <w:rPr>
                <w:sz w:val="18"/>
              </w:rPr>
              <w:t>nel</w:t>
            </w:r>
            <w:r>
              <w:rPr>
                <w:spacing w:val="-3"/>
                <w:sz w:val="18"/>
              </w:rPr>
              <w:t xml:space="preserve"> </w:t>
            </w:r>
            <w:r>
              <w:rPr>
                <w:sz w:val="18"/>
              </w:rPr>
              <w:t>caso</w:t>
            </w:r>
            <w:r>
              <w:rPr>
                <w:spacing w:val="-5"/>
                <w:sz w:val="18"/>
              </w:rPr>
              <w:t xml:space="preserve"> </w:t>
            </w:r>
            <w:r>
              <w:rPr>
                <w:sz w:val="18"/>
              </w:rPr>
              <w:t>di</w:t>
            </w:r>
            <w:r>
              <w:rPr>
                <w:spacing w:val="-5"/>
                <w:sz w:val="18"/>
              </w:rPr>
              <w:t xml:space="preserve"> </w:t>
            </w:r>
            <w:r>
              <w:rPr>
                <w:sz w:val="18"/>
              </w:rPr>
              <w:t>docenti</w:t>
            </w:r>
            <w:r>
              <w:rPr>
                <w:spacing w:val="-5"/>
                <w:sz w:val="18"/>
              </w:rPr>
              <w:t xml:space="preserve"> </w:t>
            </w:r>
            <w:r>
              <w:rPr>
                <w:sz w:val="18"/>
              </w:rPr>
              <w:t>senza</w:t>
            </w:r>
            <w:r>
              <w:rPr>
                <w:spacing w:val="-4"/>
                <w:sz w:val="18"/>
              </w:rPr>
              <w:t xml:space="preserve"> </w:t>
            </w:r>
            <w:r>
              <w:rPr>
                <w:sz w:val="18"/>
              </w:rPr>
              <w:t>coniuge</w:t>
            </w:r>
            <w:r>
              <w:rPr>
                <w:spacing w:val="-4"/>
                <w:sz w:val="18"/>
              </w:rPr>
              <w:t xml:space="preserve"> </w:t>
            </w:r>
            <w:r>
              <w:rPr>
                <w:sz w:val="18"/>
              </w:rPr>
              <w:t>o</w:t>
            </w:r>
            <w:r>
              <w:rPr>
                <w:spacing w:val="-2"/>
                <w:sz w:val="18"/>
              </w:rPr>
              <w:t xml:space="preserve"> </w:t>
            </w:r>
            <w:r>
              <w:rPr>
                <w:sz w:val="18"/>
              </w:rPr>
              <w:t>separati</w:t>
            </w:r>
            <w:r>
              <w:rPr>
                <w:spacing w:val="-5"/>
                <w:sz w:val="18"/>
              </w:rPr>
              <w:t xml:space="preserve"> </w:t>
            </w:r>
            <w:r>
              <w:rPr>
                <w:sz w:val="18"/>
              </w:rPr>
              <w:t xml:space="preserve">giudizialmente o consensualmente con atto omologato dal </w:t>
            </w:r>
            <w:r>
              <w:rPr>
                <w:sz w:val="18"/>
              </w:rPr>
              <w:t>tribunale, per ricongiungimento ai genitori o ai figli (7)</w:t>
            </w:r>
          </w:p>
          <w:p w14:paraId="58443572" w14:textId="77777777" w:rsidR="006115D7" w:rsidRDefault="00195DB0">
            <w:pPr>
              <w:pStyle w:val="TableParagraph"/>
              <w:spacing w:before="1"/>
              <w:ind w:left="6908"/>
              <w:rPr>
                <w:b/>
                <w:sz w:val="18"/>
              </w:rPr>
            </w:pPr>
            <w:r>
              <w:rPr>
                <w:b/>
                <w:sz w:val="18"/>
              </w:rPr>
              <w:t>Punti</w:t>
            </w:r>
            <w:r>
              <w:rPr>
                <w:b/>
                <w:spacing w:val="-5"/>
                <w:sz w:val="18"/>
              </w:rPr>
              <w:t xml:space="preserve"> </w:t>
            </w:r>
            <w:r>
              <w:rPr>
                <w:b/>
                <w:spacing w:val="-10"/>
                <w:sz w:val="18"/>
              </w:rPr>
              <w:t>6</w:t>
            </w:r>
          </w:p>
        </w:tc>
        <w:tc>
          <w:tcPr>
            <w:tcW w:w="1364" w:type="dxa"/>
          </w:tcPr>
          <w:p w14:paraId="4BC33F3D" w14:textId="77777777" w:rsidR="006115D7" w:rsidRDefault="006115D7">
            <w:pPr>
              <w:pStyle w:val="TableParagraph"/>
              <w:rPr>
                <w:sz w:val="16"/>
              </w:rPr>
            </w:pPr>
          </w:p>
        </w:tc>
        <w:tc>
          <w:tcPr>
            <w:tcW w:w="1270" w:type="dxa"/>
          </w:tcPr>
          <w:p w14:paraId="1C5DE56C" w14:textId="77777777" w:rsidR="006115D7" w:rsidRDefault="006115D7">
            <w:pPr>
              <w:pStyle w:val="TableParagraph"/>
              <w:rPr>
                <w:sz w:val="16"/>
              </w:rPr>
            </w:pPr>
          </w:p>
        </w:tc>
      </w:tr>
      <w:tr w:rsidR="006115D7" w14:paraId="2F12ADA3" w14:textId="77777777">
        <w:trPr>
          <w:trHeight w:val="275"/>
        </w:trPr>
        <w:tc>
          <w:tcPr>
            <w:tcW w:w="7722" w:type="dxa"/>
          </w:tcPr>
          <w:p w14:paraId="33E19D6D" w14:textId="77777777" w:rsidR="006115D7" w:rsidRDefault="00195DB0">
            <w:pPr>
              <w:pStyle w:val="TableParagraph"/>
              <w:tabs>
                <w:tab w:val="left" w:pos="6915"/>
              </w:tabs>
              <w:spacing w:before="22"/>
              <w:ind w:left="107"/>
              <w:rPr>
                <w:b/>
                <w:sz w:val="20"/>
              </w:rPr>
            </w:pPr>
            <w:r>
              <w:rPr>
                <w:sz w:val="18"/>
              </w:rPr>
              <w:t>B)</w:t>
            </w:r>
            <w:r>
              <w:rPr>
                <w:spacing w:val="-1"/>
                <w:sz w:val="18"/>
              </w:rPr>
              <w:t xml:space="preserve"> </w:t>
            </w:r>
            <w:r>
              <w:rPr>
                <w:sz w:val="18"/>
              </w:rPr>
              <w:t>per ogni</w:t>
            </w:r>
            <w:r>
              <w:rPr>
                <w:spacing w:val="-2"/>
                <w:sz w:val="18"/>
              </w:rPr>
              <w:t xml:space="preserve"> </w:t>
            </w:r>
            <w:r>
              <w:rPr>
                <w:sz w:val="18"/>
              </w:rPr>
              <w:t>figlio</w:t>
            </w:r>
            <w:r>
              <w:rPr>
                <w:spacing w:val="-2"/>
                <w:sz w:val="18"/>
              </w:rPr>
              <w:t xml:space="preserve"> </w:t>
            </w:r>
            <w:r>
              <w:rPr>
                <w:sz w:val="18"/>
              </w:rPr>
              <w:t>di età inferiore</w:t>
            </w:r>
            <w:r>
              <w:rPr>
                <w:spacing w:val="-4"/>
                <w:sz w:val="18"/>
              </w:rPr>
              <w:t xml:space="preserve"> </w:t>
            </w:r>
            <w:r>
              <w:rPr>
                <w:sz w:val="18"/>
              </w:rPr>
              <w:t>a</w:t>
            </w:r>
            <w:r>
              <w:rPr>
                <w:spacing w:val="-1"/>
                <w:sz w:val="18"/>
              </w:rPr>
              <w:t xml:space="preserve"> </w:t>
            </w:r>
            <w:r>
              <w:rPr>
                <w:sz w:val="18"/>
              </w:rPr>
              <w:t xml:space="preserve">sei anni </w:t>
            </w:r>
            <w:r>
              <w:rPr>
                <w:spacing w:val="-5"/>
                <w:sz w:val="18"/>
              </w:rPr>
              <w:t>(8)</w:t>
            </w:r>
            <w:r>
              <w:rPr>
                <w:sz w:val="18"/>
              </w:rPr>
              <w:tab/>
            </w:r>
            <w:r>
              <w:rPr>
                <w:b/>
                <w:sz w:val="18"/>
              </w:rPr>
              <w:t>Punti</w:t>
            </w:r>
            <w:r>
              <w:rPr>
                <w:b/>
                <w:spacing w:val="-6"/>
                <w:sz w:val="18"/>
              </w:rPr>
              <w:t xml:space="preserve"> </w:t>
            </w:r>
            <w:r>
              <w:rPr>
                <w:b/>
                <w:spacing w:val="-10"/>
                <w:sz w:val="20"/>
              </w:rPr>
              <w:t>5</w:t>
            </w:r>
          </w:p>
        </w:tc>
        <w:tc>
          <w:tcPr>
            <w:tcW w:w="1364" w:type="dxa"/>
          </w:tcPr>
          <w:p w14:paraId="71611C90" w14:textId="77777777" w:rsidR="006115D7" w:rsidRDefault="006115D7">
            <w:pPr>
              <w:pStyle w:val="TableParagraph"/>
              <w:rPr>
                <w:sz w:val="16"/>
              </w:rPr>
            </w:pPr>
          </w:p>
        </w:tc>
        <w:tc>
          <w:tcPr>
            <w:tcW w:w="1270" w:type="dxa"/>
          </w:tcPr>
          <w:p w14:paraId="3591A278" w14:textId="77777777" w:rsidR="006115D7" w:rsidRDefault="006115D7">
            <w:pPr>
              <w:pStyle w:val="TableParagraph"/>
              <w:rPr>
                <w:sz w:val="16"/>
              </w:rPr>
            </w:pPr>
          </w:p>
        </w:tc>
      </w:tr>
      <w:tr w:rsidR="006115D7" w14:paraId="3BA006E7" w14:textId="77777777">
        <w:trPr>
          <w:trHeight w:val="700"/>
        </w:trPr>
        <w:tc>
          <w:tcPr>
            <w:tcW w:w="7722" w:type="dxa"/>
          </w:tcPr>
          <w:p w14:paraId="7A9C0A19" w14:textId="77777777" w:rsidR="006115D7" w:rsidRDefault="00195DB0">
            <w:pPr>
              <w:pStyle w:val="TableParagraph"/>
              <w:ind w:right="204"/>
              <w:jc w:val="right"/>
              <w:rPr>
                <w:sz w:val="18"/>
              </w:rPr>
            </w:pPr>
            <w:r>
              <w:rPr>
                <w:sz w:val="18"/>
              </w:rPr>
              <w:t>C) per ogni</w:t>
            </w:r>
            <w:r>
              <w:rPr>
                <w:spacing w:val="-2"/>
                <w:sz w:val="18"/>
              </w:rPr>
              <w:t xml:space="preserve"> </w:t>
            </w:r>
            <w:r>
              <w:rPr>
                <w:sz w:val="18"/>
              </w:rPr>
              <w:t>figlio</w:t>
            </w:r>
            <w:r>
              <w:rPr>
                <w:spacing w:val="-1"/>
                <w:sz w:val="18"/>
              </w:rPr>
              <w:t xml:space="preserve"> </w:t>
            </w:r>
            <w:r>
              <w:rPr>
                <w:sz w:val="18"/>
              </w:rPr>
              <w:t>di età superiore</w:t>
            </w:r>
            <w:r>
              <w:rPr>
                <w:spacing w:val="-3"/>
                <w:sz w:val="18"/>
              </w:rPr>
              <w:t xml:space="preserve"> </w:t>
            </w:r>
            <w:r>
              <w:rPr>
                <w:sz w:val="18"/>
              </w:rPr>
              <w:t>ai sei anni, ma</w:t>
            </w:r>
            <w:r>
              <w:rPr>
                <w:spacing w:val="-1"/>
                <w:sz w:val="18"/>
              </w:rPr>
              <w:t xml:space="preserve"> </w:t>
            </w:r>
            <w:r>
              <w:rPr>
                <w:sz w:val="18"/>
              </w:rPr>
              <w:t>che</w:t>
            </w:r>
            <w:r>
              <w:rPr>
                <w:spacing w:val="-3"/>
                <w:sz w:val="18"/>
              </w:rPr>
              <w:t xml:space="preserve"> </w:t>
            </w:r>
            <w:r>
              <w:rPr>
                <w:sz w:val="18"/>
              </w:rPr>
              <w:t>non abbia superato il diciottesimo anno di</w:t>
            </w:r>
            <w:r>
              <w:rPr>
                <w:spacing w:val="-2"/>
                <w:sz w:val="18"/>
              </w:rPr>
              <w:t xml:space="preserve"> </w:t>
            </w:r>
            <w:r>
              <w:rPr>
                <w:sz w:val="18"/>
              </w:rPr>
              <w:t>età (8) ovvero</w:t>
            </w:r>
            <w:r>
              <w:rPr>
                <w:spacing w:val="-3"/>
                <w:sz w:val="18"/>
              </w:rPr>
              <w:t xml:space="preserve"> </w:t>
            </w:r>
            <w:r>
              <w:rPr>
                <w:sz w:val="18"/>
              </w:rPr>
              <w:t>per</w:t>
            </w:r>
            <w:r>
              <w:rPr>
                <w:spacing w:val="-3"/>
                <w:sz w:val="18"/>
              </w:rPr>
              <w:t xml:space="preserve"> </w:t>
            </w:r>
            <w:r>
              <w:rPr>
                <w:sz w:val="18"/>
              </w:rPr>
              <w:t>ogni</w:t>
            </w:r>
            <w:r>
              <w:rPr>
                <w:spacing w:val="-1"/>
                <w:sz w:val="18"/>
              </w:rPr>
              <w:t xml:space="preserve"> </w:t>
            </w:r>
            <w:r>
              <w:rPr>
                <w:sz w:val="18"/>
              </w:rPr>
              <w:t>figlio maggiorenne</w:t>
            </w:r>
            <w:r>
              <w:rPr>
                <w:spacing w:val="-2"/>
                <w:sz w:val="18"/>
              </w:rPr>
              <w:t xml:space="preserve"> </w:t>
            </w:r>
            <w:r>
              <w:rPr>
                <w:sz w:val="18"/>
              </w:rPr>
              <w:t>che</w:t>
            </w:r>
            <w:r>
              <w:rPr>
                <w:spacing w:val="-2"/>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w:t>
            </w:r>
            <w:r>
              <w:rPr>
                <w:spacing w:val="-2"/>
                <w:sz w:val="18"/>
              </w:rPr>
              <w:t xml:space="preserve"> </w:t>
            </w:r>
            <w:r>
              <w:rPr>
                <w:sz w:val="18"/>
              </w:rPr>
              <w:t>permanentemente</w:t>
            </w:r>
            <w:r>
              <w:rPr>
                <w:spacing w:val="-1"/>
                <w:sz w:val="18"/>
              </w:rPr>
              <w:t xml:space="preserve"> </w:t>
            </w:r>
            <w:r>
              <w:rPr>
                <w:sz w:val="18"/>
              </w:rPr>
              <w:t>inabile</w:t>
            </w:r>
            <w:r>
              <w:rPr>
                <w:spacing w:val="-2"/>
                <w:sz w:val="18"/>
              </w:rPr>
              <w:t xml:space="preserve"> </w:t>
            </w:r>
            <w:r>
              <w:rPr>
                <w:sz w:val="18"/>
              </w:rPr>
              <w:t>a</w:t>
            </w:r>
            <w:r>
              <w:rPr>
                <w:spacing w:val="-4"/>
                <w:sz w:val="18"/>
              </w:rPr>
              <w:t xml:space="preserve"> </w:t>
            </w:r>
            <w:r>
              <w:rPr>
                <w:sz w:val="18"/>
              </w:rPr>
              <w:t xml:space="preserve">proficuo </w:t>
            </w:r>
            <w:r>
              <w:rPr>
                <w:spacing w:val="-2"/>
                <w:sz w:val="18"/>
              </w:rPr>
              <w:t>lavoro</w:t>
            </w:r>
          </w:p>
          <w:p w14:paraId="4F3C50A6" w14:textId="77777777" w:rsidR="006115D7" w:rsidRDefault="00195DB0">
            <w:pPr>
              <w:pStyle w:val="TableParagraph"/>
              <w:spacing w:line="229" w:lineRule="exact"/>
              <w:ind w:right="238"/>
              <w:jc w:val="right"/>
              <w:rPr>
                <w:b/>
                <w:sz w:val="20"/>
              </w:rPr>
            </w:pPr>
            <w:r>
              <w:rPr>
                <w:b/>
                <w:sz w:val="18"/>
              </w:rPr>
              <w:t>Punti</w:t>
            </w:r>
            <w:r>
              <w:rPr>
                <w:b/>
                <w:spacing w:val="-5"/>
                <w:sz w:val="18"/>
              </w:rPr>
              <w:t xml:space="preserve"> </w:t>
            </w:r>
            <w:r>
              <w:rPr>
                <w:b/>
                <w:spacing w:val="-10"/>
                <w:sz w:val="20"/>
              </w:rPr>
              <w:t>4</w:t>
            </w:r>
          </w:p>
        </w:tc>
        <w:tc>
          <w:tcPr>
            <w:tcW w:w="1364" w:type="dxa"/>
          </w:tcPr>
          <w:p w14:paraId="57EEDBFA" w14:textId="77777777" w:rsidR="006115D7" w:rsidRDefault="006115D7">
            <w:pPr>
              <w:pStyle w:val="TableParagraph"/>
              <w:rPr>
                <w:sz w:val="16"/>
              </w:rPr>
            </w:pPr>
          </w:p>
        </w:tc>
        <w:tc>
          <w:tcPr>
            <w:tcW w:w="1270" w:type="dxa"/>
          </w:tcPr>
          <w:p w14:paraId="0179E056" w14:textId="77777777" w:rsidR="006115D7" w:rsidRDefault="006115D7">
            <w:pPr>
              <w:pStyle w:val="TableParagraph"/>
              <w:rPr>
                <w:sz w:val="16"/>
              </w:rPr>
            </w:pPr>
          </w:p>
        </w:tc>
      </w:tr>
      <w:tr w:rsidR="006115D7" w14:paraId="1CFBC3F8" w14:textId="77777777">
        <w:trPr>
          <w:trHeight w:val="693"/>
        </w:trPr>
        <w:tc>
          <w:tcPr>
            <w:tcW w:w="7722" w:type="dxa"/>
          </w:tcPr>
          <w:p w14:paraId="0535A696" w14:textId="77777777" w:rsidR="006115D7" w:rsidRDefault="00195DB0">
            <w:pPr>
              <w:pStyle w:val="TableParagraph"/>
              <w:tabs>
                <w:tab w:val="left" w:pos="6891"/>
              </w:tabs>
              <w:ind w:left="107" w:right="249"/>
              <w:rPr>
                <w:b/>
                <w:sz w:val="18"/>
              </w:rPr>
            </w:pPr>
            <w:r>
              <w:rPr>
                <w:sz w:val="18"/>
              </w:rPr>
              <w:t>D)</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cura</w:t>
            </w:r>
            <w:r>
              <w:rPr>
                <w:spacing w:val="-4"/>
                <w:sz w:val="18"/>
              </w:rPr>
              <w:t xml:space="preserve"> </w:t>
            </w:r>
            <w:r>
              <w:rPr>
                <w:sz w:val="18"/>
              </w:rPr>
              <w:t>e</w:t>
            </w:r>
            <w:r>
              <w:rPr>
                <w:spacing w:val="-4"/>
                <w:sz w:val="18"/>
              </w:rPr>
              <w:t xml:space="preserve"> </w:t>
            </w:r>
            <w:r>
              <w:rPr>
                <w:sz w:val="18"/>
              </w:rPr>
              <w:t>l'assistenza</w:t>
            </w:r>
            <w:r>
              <w:rPr>
                <w:spacing w:val="-4"/>
                <w:sz w:val="18"/>
              </w:rPr>
              <w:t xml:space="preserve"> </w:t>
            </w:r>
            <w:r>
              <w:rPr>
                <w:sz w:val="18"/>
              </w:rPr>
              <w:t>dei</w:t>
            </w:r>
            <w:r>
              <w:rPr>
                <w:spacing w:val="-3"/>
                <w:sz w:val="18"/>
              </w:rPr>
              <w:t xml:space="preserve"> </w:t>
            </w:r>
            <w:r>
              <w:rPr>
                <w:sz w:val="18"/>
              </w:rPr>
              <w:t>figli</w:t>
            </w:r>
            <w:r>
              <w:rPr>
                <w:spacing w:val="-3"/>
                <w:sz w:val="18"/>
              </w:rPr>
              <w:t xml:space="preserve"> </w:t>
            </w:r>
            <w:r>
              <w:rPr>
                <w:sz w:val="18"/>
              </w:rPr>
              <w:t>minorati</w:t>
            </w:r>
            <w:r>
              <w:rPr>
                <w:spacing w:val="-3"/>
                <w:sz w:val="18"/>
              </w:rPr>
              <w:t xml:space="preserve"> </w:t>
            </w:r>
            <w:r>
              <w:rPr>
                <w:sz w:val="18"/>
              </w:rPr>
              <w:t>fisici,</w:t>
            </w:r>
            <w:r>
              <w:rPr>
                <w:spacing w:val="-5"/>
                <w:sz w:val="18"/>
              </w:rPr>
              <w:t xml:space="preserve"> </w:t>
            </w:r>
            <w:r>
              <w:rPr>
                <w:sz w:val="18"/>
              </w:rPr>
              <w:t>psichici</w:t>
            </w:r>
            <w:r>
              <w:rPr>
                <w:spacing w:val="-3"/>
                <w:sz w:val="18"/>
              </w:rPr>
              <w:t xml:space="preserve"> </w:t>
            </w:r>
            <w:r>
              <w:rPr>
                <w:sz w:val="18"/>
              </w:rPr>
              <w:t>o</w:t>
            </w:r>
            <w:r>
              <w:rPr>
                <w:spacing w:val="-2"/>
                <w:sz w:val="18"/>
              </w:rPr>
              <w:t xml:space="preserve"> </w:t>
            </w:r>
            <w:r>
              <w:rPr>
                <w:sz w:val="18"/>
              </w:rPr>
              <w:t>sensoriali,</w:t>
            </w:r>
            <w:r>
              <w:rPr>
                <w:spacing w:val="-2"/>
                <w:sz w:val="18"/>
              </w:rPr>
              <w:t xml:space="preserve"> </w:t>
            </w:r>
            <w:r>
              <w:rPr>
                <w:sz w:val="18"/>
              </w:rPr>
              <w:t>tossicodipendenti,</w:t>
            </w:r>
            <w:r>
              <w:rPr>
                <w:spacing w:val="-5"/>
                <w:sz w:val="18"/>
              </w:rPr>
              <w:t xml:space="preserve"> </w:t>
            </w:r>
            <w:r>
              <w:rPr>
                <w:sz w:val="18"/>
              </w:rPr>
              <w:t>ovvero</w:t>
            </w:r>
            <w:r>
              <w:rPr>
                <w:spacing w:val="-4"/>
                <w:sz w:val="18"/>
              </w:rPr>
              <w:t xml:space="preserve"> </w:t>
            </w:r>
            <w:r>
              <w:rPr>
                <w:sz w:val="18"/>
              </w:rPr>
              <w:t xml:space="preserve">del coniuge o del genitore totalmente e </w:t>
            </w:r>
            <w:r>
              <w:rPr>
                <w:sz w:val="18"/>
              </w:rPr>
              <w:t>permanentemente inabili al lavoro che possono essere assistiti soltanto nel comune richiesto (9)</w:t>
            </w:r>
            <w:r>
              <w:rPr>
                <w:sz w:val="18"/>
              </w:rPr>
              <w:tab/>
            </w:r>
            <w:r>
              <w:rPr>
                <w:b/>
                <w:sz w:val="18"/>
              </w:rPr>
              <w:t>Punti</w:t>
            </w:r>
            <w:r>
              <w:rPr>
                <w:b/>
                <w:spacing w:val="-12"/>
                <w:sz w:val="18"/>
              </w:rPr>
              <w:t xml:space="preserve"> </w:t>
            </w:r>
            <w:r>
              <w:rPr>
                <w:b/>
                <w:sz w:val="18"/>
              </w:rPr>
              <w:t>6</w:t>
            </w:r>
          </w:p>
        </w:tc>
        <w:tc>
          <w:tcPr>
            <w:tcW w:w="1364" w:type="dxa"/>
          </w:tcPr>
          <w:p w14:paraId="76447F30" w14:textId="77777777" w:rsidR="006115D7" w:rsidRDefault="006115D7">
            <w:pPr>
              <w:pStyle w:val="TableParagraph"/>
              <w:rPr>
                <w:sz w:val="16"/>
              </w:rPr>
            </w:pPr>
          </w:p>
        </w:tc>
        <w:tc>
          <w:tcPr>
            <w:tcW w:w="1270" w:type="dxa"/>
          </w:tcPr>
          <w:p w14:paraId="3CD04535" w14:textId="77777777" w:rsidR="006115D7" w:rsidRDefault="006115D7">
            <w:pPr>
              <w:pStyle w:val="TableParagraph"/>
              <w:rPr>
                <w:sz w:val="16"/>
              </w:rPr>
            </w:pPr>
          </w:p>
        </w:tc>
      </w:tr>
    </w:tbl>
    <w:p w14:paraId="0199C00A" w14:textId="77777777" w:rsidR="006115D7" w:rsidRDefault="006115D7">
      <w:pPr>
        <w:pStyle w:val="Corpotesto"/>
        <w:spacing w:before="37"/>
        <w:ind w:left="0"/>
        <w:jc w:val="left"/>
        <w:rPr>
          <w:b/>
          <w:sz w:val="21"/>
        </w:rPr>
      </w:pPr>
    </w:p>
    <w:p w14:paraId="0268E2EE" w14:textId="77777777" w:rsidR="006115D7" w:rsidRDefault="00195DB0">
      <w:pPr>
        <w:pStyle w:val="Paragrafoelenco"/>
        <w:numPr>
          <w:ilvl w:val="0"/>
          <w:numId w:val="8"/>
        </w:numPr>
        <w:tabs>
          <w:tab w:val="left" w:pos="474"/>
        </w:tabs>
        <w:ind w:left="474" w:hanging="296"/>
        <w:rPr>
          <w:b/>
          <w:sz w:val="21"/>
        </w:rPr>
      </w:pPr>
      <w:r>
        <w:rPr>
          <w:b/>
          <w:sz w:val="21"/>
        </w:rPr>
        <w:t>-TITOLI</w:t>
      </w:r>
      <w:r>
        <w:rPr>
          <w:b/>
          <w:spacing w:val="-11"/>
          <w:sz w:val="21"/>
        </w:rPr>
        <w:t xml:space="preserve"> </w:t>
      </w:r>
      <w:r>
        <w:rPr>
          <w:b/>
          <w:sz w:val="21"/>
        </w:rPr>
        <w:t>GENERALI</w:t>
      </w:r>
      <w:r>
        <w:rPr>
          <w:b/>
          <w:spacing w:val="-6"/>
          <w:sz w:val="21"/>
        </w:rPr>
        <w:t xml:space="preserve"> </w:t>
      </w:r>
      <w:r>
        <w:rPr>
          <w:b/>
          <w:spacing w:val="-4"/>
          <w:sz w:val="21"/>
        </w:rPr>
        <w:t>(15):</w:t>
      </w:r>
    </w:p>
    <w:p w14:paraId="0CD666C8" w14:textId="77777777" w:rsidR="006115D7" w:rsidRDefault="006115D7">
      <w:pPr>
        <w:pStyle w:val="Corpotesto"/>
        <w:spacing w:before="9"/>
        <w:ind w:left="0"/>
        <w:jc w:val="left"/>
        <w:rPr>
          <w:b/>
          <w:sz w:val="12"/>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7766AE13" w14:textId="77777777">
        <w:trPr>
          <w:trHeight w:val="412"/>
        </w:trPr>
        <w:tc>
          <w:tcPr>
            <w:tcW w:w="7737" w:type="dxa"/>
          </w:tcPr>
          <w:p w14:paraId="1831CCFA" w14:textId="77777777" w:rsidR="006115D7" w:rsidRDefault="00195DB0">
            <w:pPr>
              <w:pStyle w:val="TableParagraph"/>
              <w:spacing w:before="114"/>
              <w:ind w:left="107"/>
              <w:rPr>
                <w:sz w:val="16"/>
              </w:rPr>
            </w:pPr>
            <w:r>
              <w:rPr>
                <w:sz w:val="16"/>
              </w:rPr>
              <w:t>Tipo</w:t>
            </w:r>
            <w:r>
              <w:rPr>
                <w:spacing w:val="-5"/>
                <w:sz w:val="16"/>
              </w:rPr>
              <w:t xml:space="preserve"> </w:t>
            </w:r>
            <w:r>
              <w:rPr>
                <w:sz w:val="16"/>
              </w:rPr>
              <w:t>di</w:t>
            </w:r>
            <w:r>
              <w:rPr>
                <w:spacing w:val="-1"/>
                <w:sz w:val="16"/>
              </w:rPr>
              <w:t xml:space="preserve"> </w:t>
            </w:r>
            <w:r>
              <w:rPr>
                <w:spacing w:val="-2"/>
                <w:sz w:val="16"/>
              </w:rPr>
              <w:t>titolo</w:t>
            </w:r>
          </w:p>
        </w:tc>
        <w:tc>
          <w:tcPr>
            <w:tcW w:w="1350" w:type="dxa"/>
          </w:tcPr>
          <w:p w14:paraId="49915481" w14:textId="77777777" w:rsidR="006115D7" w:rsidRDefault="00195DB0">
            <w:pPr>
              <w:pStyle w:val="TableParagraph"/>
              <w:spacing w:line="275" w:lineRule="exact"/>
              <w:ind w:left="105"/>
              <w:rPr>
                <w:sz w:val="24"/>
              </w:rPr>
            </w:pPr>
            <w:r>
              <w:rPr>
                <w:spacing w:val="-2"/>
                <w:sz w:val="24"/>
              </w:rPr>
              <w:t>Punti</w:t>
            </w:r>
          </w:p>
        </w:tc>
        <w:tc>
          <w:tcPr>
            <w:tcW w:w="1280" w:type="dxa"/>
          </w:tcPr>
          <w:p w14:paraId="6763B6BF" w14:textId="77777777" w:rsidR="006115D7" w:rsidRDefault="00195DB0">
            <w:pPr>
              <w:pStyle w:val="TableParagraph"/>
              <w:spacing w:line="206" w:lineRule="exact"/>
              <w:ind w:left="104" w:right="298"/>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06F2945F" w14:textId="77777777">
        <w:trPr>
          <w:trHeight w:val="625"/>
        </w:trPr>
        <w:tc>
          <w:tcPr>
            <w:tcW w:w="7737" w:type="dxa"/>
          </w:tcPr>
          <w:p w14:paraId="3931164C" w14:textId="77777777" w:rsidR="006115D7" w:rsidRDefault="00195DB0">
            <w:pPr>
              <w:pStyle w:val="TableParagraph"/>
              <w:spacing w:before="1"/>
              <w:ind w:left="107" w:right="143"/>
              <w:rPr>
                <w:sz w:val="16"/>
              </w:rPr>
            </w:pPr>
            <w:r>
              <w:rPr>
                <w:sz w:val="16"/>
              </w:rPr>
              <w:t>A)</w:t>
            </w:r>
            <w:r>
              <w:rPr>
                <w:spacing w:val="-2"/>
                <w:sz w:val="16"/>
              </w:rPr>
              <w:t xml:space="preserve"> </w:t>
            </w:r>
            <w:r>
              <w:rPr>
                <w:sz w:val="16"/>
              </w:rPr>
              <w:t>per</w:t>
            </w:r>
            <w:r>
              <w:rPr>
                <w:spacing w:val="-4"/>
                <w:sz w:val="16"/>
              </w:rPr>
              <w:t xml:space="preserve"> </w:t>
            </w:r>
            <w:r>
              <w:rPr>
                <w:sz w:val="16"/>
              </w:rPr>
              <w:t>il</w:t>
            </w:r>
            <w:r>
              <w:rPr>
                <w:spacing w:val="-2"/>
                <w:sz w:val="16"/>
              </w:rPr>
              <w:t xml:space="preserve"> </w:t>
            </w:r>
            <w:r>
              <w:rPr>
                <w:sz w:val="16"/>
              </w:rPr>
              <w:t>superamento</w:t>
            </w:r>
            <w:r>
              <w:rPr>
                <w:spacing w:val="-2"/>
                <w:sz w:val="16"/>
              </w:rPr>
              <w:t xml:space="preserve"> </w:t>
            </w:r>
            <w:r>
              <w:rPr>
                <w:sz w:val="16"/>
              </w:rPr>
              <w:t>di</w:t>
            </w:r>
            <w:r>
              <w:rPr>
                <w:spacing w:val="-2"/>
                <w:sz w:val="16"/>
              </w:rPr>
              <w:t xml:space="preserve"> </w:t>
            </w:r>
            <w:r>
              <w:rPr>
                <w:sz w:val="16"/>
              </w:rPr>
              <w:t>un</w:t>
            </w:r>
            <w:r>
              <w:rPr>
                <w:spacing w:val="-2"/>
                <w:sz w:val="16"/>
              </w:rPr>
              <w:t xml:space="preserve"> </w:t>
            </w:r>
            <w:r>
              <w:rPr>
                <w:sz w:val="16"/>
              </w:rPr>
              <w:t>pubblico</w:t>
            </w:r>
            <w:r>
              <w:rPr>
                <w:spacing w:val="-2"/>
                <w:sz w:val="16"/>
              </w:rPr>
              <w:t xml:space="preserve"> </w:t>
            </w:r>
            <w:r>
              <w:rPr>
                <w:sz w:val="16"/>
              </w:rPr>
              <w:t>concorso</w:t>
            </w:r>
            <w:r>
              <w:rPr>
                <w:spacing w:val="-2"/>
                <w:sz w:val="16"/>
              </w:rPr>
              <w:t xml:space="preserve"> </w:t>
            </w:r>
            <w:r>
              <w:rPr>
                <w:sz w:val="16"/>
              </w:rPr>
              <w:t>ordinario</w:t>
            </w:r>
            <w:r>
              <w:rPr>
                <w:spacing w:val="-2"/>
                <w:sz w:val="16"/>
              </w:rPr>
              <w:t xml:space="preserve"> </w:t>
            </w:r>
            <w:r>
              <w:rPr>
                <w:sz w:val="16"/>
              </w:rPr>
              <w:t>per</w:t>
            </w:r>
            <w:r>
              <w:rPr>
                <w:spacing w:val="-2"/>
                <w:sz w:val="16"/>
              </w:rPr>
              <w:t xml:space="preserve"> </w:t>
            </w:r>
            <w:r>
              <w:rPr>
                <w:sz w:val="16"/>
              </w:rPr>
              <w:t>esami</w:t>
            </w:r>
            <w:r>
              <w:rPr>
                <w:spacing w:val="-3"/>
                <w:sz w:val="16"/>
              </w:rPr>
              <w:t xml:space="preserve"> </w:t>
            </w:r>
            <w:r>
              <w:rPr>
                <w:sz w:val="16"/>
              </w:rPr>
              <w:t>e</w:t>
            </w:r>
            <w:r>
              <w:rPr>
                <w:spacing w:val="-3"/>
                <w:sz w:val="16"/>
              </w:rPr>
              <w:t xml:space="preserve"> </w:t>
            </w:r>
            <w:r>
              <w:rPr>
                <w:sz w:val="16"/>
              </w:rPr>
              <w:t>titoli,</w:t>
            </w:r>
            <w:r>
              <w:rPr>
                <w:spacing w:val="-3"/>
                <w:sz w:val="16"/>
              </w:rPr>
              <w:t xml:space="preserve"> </w:t>
            </w:r>
            <w:r>
              <w:rPr>
                <w:sz w:val="16"/>
              </w:rPr>
              <w:t>per</w:t>
            </w:r>
            <w:r>
              <w:rPr>
                <w:spacing w:val="-4"/>
                <w:sz w:val="16"/>
              </w:rPr>
              <w:t xml:space="preserve"> </w:t>
            </w:r>
            <w:r>
              <w:rPr>
                <w:sz w:val="16"/>
              </w:rPr>
              <w:t>l'accesso</w:t>
            </w:r>
            <w:r>
              <w:rPr>
                <w:spacing w:val="-2"/>
                <w:sz w:val="16"/>
              </w:rPr>
              <w:t xml:space="preserve"> </w:t>
            </w:r>
            <w:r>
              <w:rPr>
                <w:sz w:val="16"/>
              </w:rPr>
              <w:t>al</w:t>
            </w:r>
            <w:r>
              <w:rPr>
                <w:spacing w:val="-2"/>
                <w:sz w:val="16"/>
              </w:rPr>
              <w:t xml:space="preserve"> </w:t>
            </w:r>
            <w:r>
              <w:rPr>
                <w:sz w:val="16"/>
              </w:rPr>
              <w:t>ruolo</w:t>
            </w:r>
            <w:r>
              <w:rPr>
                <w:spacing w:val="-2"/>
                <w:sz w:val="16"/>
              </w:rPr>
              <w:t xml:space="preserve"> </w:t>
            </w:r>
            <w:r>
              <w:rPr>
                <w:sz w:val="16"/>
              </w:rPr>
              <w:t>di</w:t>
            </w:r>
            <w:r>
              <w:rPr>
                <w:spacing w:val="-2"/>
                <w:sz w:val="16"/>
              </w:rPr>
              <w:t xml:space="preserve"> </w:t>
            </w:r>
            <w:r>
              <w:rPr>
                <w:sz w:val="16"/>
              </w:rPr>
              <w:t>appartenenza (1),</w:t>
            </w:r>
            <w:r>
              <w:rPr>
                <w:spacing w:val="40"/>
                <w:sz w:val="16"/>
              </w:rPr>
              <w:t xml:space="preserve"> </w:t>
            </w:r>
            <w:r>
              <w:rPr>
                <w:sz w:val="16"/>
              </w:rPr>
              <w:t>al momento della presentazione della domanda, o a ruoli di livello pari o superiore a quello di appartenenza (10)</w:t>
            </w:r>
          </w:p>
          <w:p w14:paraId="2B314424" w14:textId="77777777" w:rsidR="006115D7" w:rsidRDefault="00195DB0">
            <w:pPr>
              <w:pStyle w:val="TableParagraph"/>
              <w:spacing w:line="183" w:lineRule="exact"/>
              <w:ind w:left="6872"/>
              <w:rPr>
                <w:b/>
                <w:sz w:val="16"/>
              </w:rPr>
            </w:pPr>
            <w:r>
              <w:rPr>
                <w:b/>
                <w:sz w:val="16"/>
              </w:rPr>
              <w:t>Punti</w:t>
            </w:r>
            <w:r>
              <w:rPr>
                <w:b/>
                <w:spacing w:val="-4"/>
                <w:sz w:val="16"/>
              </w:rPr>
              <w:t xml:space="preserve"> </w:t>
            </w:r>
            <w:r>
              <w:rPr>
                <w:b/>
                <w:spacing w:val="-5"/>
                <w:sz w:val="16"/>
              </w:rPr>
              <w:t>12</w:t>
            </w:r>
          </w:p>
        </w:tc>
        <w:tc>
          <w:tcPr>
            <w:tcW w:w="1350" w:type="dxa"/>
          </w:tcPr>
          <w:p w14:paraId="1C0FED73" w14:textId="77777777" w:rsidR="006115D7" w:rsidRDefault="006115D7">
            <w:pPr>
              <w:pStyle w:val="TableParagraph"/>
              <w:rPr>
                <w:sz w:val="16"/>
              </w:rPr>
            </w:pPr>
          </w:p>
        </w:tc>
        <w:tc>
          <w:tcPr>
            <w:tcW w:w="1280" w:type="dxa"/>
          </w:tcPr>
          <w:p w14:paraId="2A151C7C" w14:textId="77777777" w:rsidR="006115D7" w:rsidRDefault="006115D7">
            <w:pPr>
              <w:pStyle w:val="TableParagraph"/>
              <w:rPr>
                <w:sz w:val="16"/>
              </w:rPr>
            </w:pPr>
          </w:p>
        </w:tc>
      </w:tr>
      <w:tr w:rsidR="006115D7" w14:paraId="6D84B4DD" w14:textId="77777777">
        <w:trPr>
          <w:trHeight w:val="1555"/>
        </w:trPr>
        <w:tc>
          <w:tcPr>
            <w:tcW w:w="7737" w:type="dxa"/>
          </w:tcPr>
          <w:p w14:paraId="2332B364" w14:textId="77777777" w:rsidR="006115D7" w:rsidRDefault="00195DB0">
            <w:pPr>
              <w:pStyle w:val="TableParagraph"/>
              <w:spacing w:before="1"/>
              <w:ind w:left="107" w:right="86"/>
              <w:rPr>
                <w:sz w:val="16"/>
              </w:rPr>
            </w:pPr>
            <w:r>
              <w:rPr>
                <w:sz w:val="16"/>
              </w:rPr>
              <w:t xml:space="preserve">B) per ogni diploma di specializzazione conseguito in corsi </w:t>
            </w:r>
            <w:r>
              <w:rPr>
                <w:sz w:val="16"/>
              </w:rPr>
              <w:t>post-laurea previsti dagli statuti ovvero dal D.P.R. n.</w:t>
            </w:r>
            <w:r>
              <w:rPr>
                <w:spacing w:val="40"/>
                <w:sz w:val="16"/>
              </w:rPr>
              <w:t xml:space="preserve"> </w:t>
            </w:r>
            <w:r>
              <w:rPr>
                <w:sz w:val="16"/>
              </w:rPr>
              <w:t>162/82,</w:t>
            </w:r>
            <w:r>
              <w:rPr>
                <w:spacing w:val="-3"/>
                <w:sz w:val="16"/>
              </w:rPr>
              <w:t xml:space="preserve"> </w:t>
            </w:r>
            <w:r>
              <w:rPr>
                <w:sz w:val="16"/>
              </w:rPr>
              <w:t>ovvero</w:t>
            </w:r>
            <w:r>
              <w:rPr>
                <w:spacing w:val="-2"/>
                <w:sz w:val="16"/>
              </w:rPr>
              <w:t xml:space="preserve"> </w:t>
            </w:r>
            <w:r>
              <w:rPr>
                <w:sz w:val="16"/>
              </w:rPr>
              <w:t>dalla</w:t>
            </w:r>
            <w:r>
              <w:rPr>
                <w:spacing w:val="-3"/>
                <w:sz w:val="16"/>
              </w:rPr>
              <w:t xml:space="preserve"> </w:t>
            </w:r>
            <w:r>
              <w:rPr>
                <w:sz w:val="16"/>
              </w:rPr>
              <w:t>legge</w:t>
            </w:r>
            <w:r>
              <w:rPr>
                <w:spacing w:val="-3"/>
                <w:sz w:val="16"/>
              </w:rPr>
              <w:t xml:space="preserve"> </w:t>
            </w:r>
            <w:r>
              <w:rPr>
                <w:sz w:val="16"/>
              </w:rPr>
              <w:t>n.</w:t>
            </w:r>
            <w:r>
              <w:rPr>
                <w:spacing w:val="-3"/>
                <w:sz w:val="16"/>
              </w:rPr>
              <w:t xml:space="preserve"> </w:t>
            </w:r>
            <w:r>
              <w:rPr>
                <w:sz w:val="16"/>
              </w:rPr>
              <w:t>341/90</w:t>
            </w:r>
            <w:r>
              <w:rPr>
                <w:spacing w:val="-2"/>
                <w:sz w:val="16"/>
              </w:rPr>
              <w:t xml:space="preserve"> </w:t>
            </w:r>
            <w:r>
              <w:rPr>
                <w:sz w:val="16"/>
              </w:rPr>
              <w:t>(artt.</w:t>
            </w:r>
            <w:r>
              <w:rPr>
                <w:spacing w:val="-3"/>
                <w:sz w:val="16"/>
              </w:rPr>
              <w:t xml:space="preserve"> </w:t>
            </w:r>
            <w:r>
              <w:rPr>
                <w:sz w:val="16"/>
              </w:rPr>
              <w:t>4,</w:t>
            </w:r>
            <w:r>
              <w:rPr>
                <w:spacing w:val="-3"/>
                <w:sz w:val="16"/>
              </w:rPr>
              <w:t xml:space="preserve"> </w:t>
            </w:r>
            <w:r>
              <w:rPr>
                <w:sz w:val="16"/>
              </w:rPr>
              <w:t>6,</w:t>
            </w:r>
            <w:r>
              <w:rPr>
                <w:spacing w:val="-3"/>
                <w:sz w:val="16"/>
              </w:rPr>
              <w:t xml:space="preserve"> </w:t>
            </w:r>
            <w:r>
              <w:rPr>
                <w:sz w:val="16"/>
              </w:rPr>
              <w:t>8)</w:t>
            </w:r>
            <w:r>
              <w:rPr>
                <w:spacing w:val="-4"/>
                <w:sz w:val="16"/>
              </w:rPr>
              <w:t xml:space="preserve"> </w:t>
            </w:r>
            <w:r>
              <w:rPr>
                <w:sz w:val="16"/>
              </w:rPr>
              <w:t>ovvero</w:t>
            </w:r>
            <w:r>
              <w:rPr>
                <w:spacing w:val="-2"/>
                <w:sz w:val="16"/>
              </w:rPr>
              <w:t xml:space="preserve"> </w:t>
            </w:r>
            <w:r>
              <w:rPr>
                <w:sz w:val="16"/>
              </w:rPr>
              <w:t>dal</w:t>
            </w:r>
            <w:r>
              <w:rPr>
                <w:spacing w:val="-2"/>
                <w:sz w:val="16"/>
              </w:rPr>
              <w:t xml:space="preserve"> </w:t>
            </w:r>
            <w:r>
              <w:rPr>
                <w:sz w:val="16"/>
              </w:rPr>
              <w:t>decreto</w:t>
            </w:r>
            <w:r>
              <w:rPr>
                <w:spacing w:val="-2"/>
                <w:sz w:val="16"/>
              </w:rPr>
              <w:t xml:space="preserve"> </w:t>
            </w:r>
            <w:r>
              <w:rPr>
                <w:sz w:val="16"/>
              </w:rPr>
              <w:t>n. 509/99</w:t>
            </w:r>
            <w:r>
              <w:rPr>
                <w:spacing w:val="-2"/>
                <w:sz w:val="16"/>
              </w:rPr>
              <w:t xml:space="preserve"> </w:t>
            </w:r>
            <w:r>
              <w:rPr>
                <w:sz w:val="16"/>
              </w:rPr>
              <w:t>attivati</w:t>
            </w:r>
            <w:r>
              <w:rPr>
                <w:spacing w:val="-2"/>
                <w:sz w:val="16"/>
              </w:rPr>
              <w:t xml:space="preserve"> </w:t>
            </w:r>
            <w:r>
              <w:rPr>
                <w:sz w:val="16"/>
              </w:rPr>
              <w:t>dalle</w:t>
            </w:r>
            <w:r>
              <w:rPr>
                <w:spacing w:val="-3"/>
                <w:sz w:val="16"/>
              </w:rPr>
              <w:t xml:space="preserve"> </w:t>
            </w:r>
            <w:r>
              <w:rPr>
                <w:sz w:val="16"/>
              </w:rPr>
              <w:t>università</w:t>
            </w:r>
            <w:r>
              <w:rPr>
                <w:spacing w:val="-3"/>
                <w:sz w:val="16"/>
              </w:rPr>
              <w:t xml:space="preserve"> </w:t>
            </w:r>
            <w:r>
              <w:rPr>
                <w:sz w:val="16"/>
              </w:rPr>
              <w:t>statali</w:t>
            </w:r>
            <w:r>
              <w:rPr>
                <w:spacing w:val="-2"/>
                <w:sz w:val="16"/>
              </w:rPr>
              <w:t xml:space="preserve"> </w:t>
            </w:r>
            <w:r>
              <w:rPr>
                <w:sz w:val="16"/>
              </w:rPr>
              <w:t>o</w:t>
            </w:r>
            <w:r>
              <w:rPr>
                <w:spacing w:val="-2"/>
                <w:sz w:val="16"/>
              </w:rPr>
              <w:t xml:space="preserve"> </w:t>
            </w:r>
            <w:r>
              <w:rPr>
                <w:sz w:val="16"/>
              </w:rPr>
              <w:t>libere</w:t>
            </w:r>
            <w:r>
              <w:rPr>
                <w:spacing w:val="40"/>
                <w:sz w:val="16"/>
              </w:rPr>
              <w:t xml:space="preserve"> </w:t>
            </w:r>
            <w:r>
              <w:rPr>
                <w:sz w:val="16"/>
              </w:rPr>
              <w:t>ovvero da istituti universitari statali o pareggiati, ovvero in corsi attiv</w:t>
            </w:r>
            <w:r>
              <w:rPr>
                <w:sz w:val="16"/>
              </w:rPr>
              <w:t>ati da amministrazioni e/o istituti pubblici</w:t>
            </w:r>
            <w:r>
              <w:rPr>
                <w:spacing w:val="40"/>
                <w:sz w:val="16"/>
              </w:rPr>
              <w:t xml:space="preserve"> </w:t>
            </w:r>
            <w:r>
              <w:rPr>
                <w:sz w:val="16"/>
              </w:rPr>
              <w:t>purché i titoli siano riconosciuti equipollenti dai competenti organismi universitari (11) e (11 bis), ivi compresi gli</w:t>
            </w:r>
            <w:r>
              <w:rPr>
                <w:spacing w:val="40"/>
                <w:sz w:val="16"/>
              </w:rPr>
              <w:t xml:space="preserve"> </w:t>
            </w:r>
            <w:r>
              <w:rPr>
                <w:sz w:val="16"/>
              </w:rPr>
              <w:t>istituti di educazione fisica statali o pareggiati, nell'ambito delle scienze dell'educazio</w:t>
            </w:r>
            <w:r>
              <w:rPr>
                <w:sz w:val="16"/>
              </w:rPr>
              <w:t>ne e/o nell'ambito delle</w:t>
            </w:r>
            <w:r>
              <w:rPr>
                <w:spacing w:val="40"/>
                <w:sz w:val="16"/>
              </w:rPr>
              <w:t xml:space="preserve"> </w:t>
            </w:r>
            <w:r>
              <w:rPr>
                <w:sz w:val="16"/>
              </w:rPr>
              <w:t>discipline attualmente insegnate dal docente –</w:t>
            </w:r>
          </w:p>
          <w:p w14:paraId="6B18C39D" w14:textId="77777777" w:rsidR="006115D7" w:rsidRDefault="00195DB0">
            <w:pPr>
              <w:pStyle w:val="TableParagraph"/>
              <w:tabs>
                <w:tab w:val="left" w:pos="6963"/>
              </w:tabs>
              <w:spacing w:before="1" w:line="183" w:lineRule="exact"/>
              <w:ind w:left="107"/>
              <w:rPr>
                <w:b/>
                <w:sz w:val="16"/>
              </w:rPr>
            </w:pPr>
            <w:r>
              <w:rPr>
                <w:sz w:val="16"/>
              </w:rPr>
              <w:t>per</w:t>
            </w:r>
            <w:r>
              <w:rPr>
                <w:spacing w:val="-7"/>
                <w:sz w:val="16"/>
              </w:rPr>
              <w:t xml:space="preserve"> </w:t>
            </w:r>
            <w:r>
              <w:rPr>
                <w:sz w:val="16"/>
              </w:rPr>
              <w:t>ogni</w:t>
            </w:r>
            <w:r>
              <w:rPr>
                <w:spacing w:val="-3"/>
                <w:sz w:val="16"/>
              </w:rPr>
              <w:t xml:space="preserve"> </w:t>
            </w:r>
            <w:r>
              <w:rPr>
                <w:spacing w:val="-2"/>
                <w:sz w:val="16"/>
              </w:rPr>
              <w:t>diploma</w:t>
            </w:r>
            <w:r>
              <w:rPr>
                <w:sz w:val="16"/>
              </w:rPr>
              <w:tab/>
            </w:r>
            <w:r>
              <w:rPr>
                <w:b/>
                <w:sz w:val="16"/>
              </w:rPr>
              <w:t>Punti</w:t>
            </w:r>
            <w:r>
              <w:rPr>
                <w:b/>
                <w:spacing w:val="-6"/>
                <w:sz w:val="16"/>
              </w:rPr>
              <w:t xml:space="preserve"> </w:t>
            </w:r>
            <w:r>
              <w:rPr>
                <w:b/>
                <w:spacing w:val="-10"/>
                <w:sz w:val="16"/>
              </w:rPr>
              <w:t>5</w:t>
            </w:r>
          </w:p>
          <w:p w14:paraId="30155865" w14:textId="77777777" w:rsidR="006115D7" w:rsidRDefault="00195DB0">
            <w:pPr>
              <w:pStyle w:val="TableParagraph"/>
              <w:spacing w:line="183" w:lineRule="exact"/>
              <w:ind w:left="107"/>
              <w:rPr>
                <w:sz w:val="16"/>
              </w:rPr>
            </w:pPr>
            <w:r>
              <w:rPr>
                <w:sz w:val="16"/>
              </w:rPr>
              <w:t>(è</w:t>
            </w:r>
            <w:r>
              <w:rPr>
                <w:spacing w:val="-5"/>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4"/>
                <w:sz w:val="16"/>
              </w:rPr>
              <w:t xml:space="preserve"> </w:t>
            </w:r>
            <w:r>
              <w:rPr>
                <w:sz w:val="16"/>
              </w:rPr>
              <w:t>diploma,</w:t>
            </w:r>
            <w:r>
              <w:rPr>
                <w:spacing w:val="-5"/>
                <w:sz w:val="16"/>
              </w:rPr>
              <w:t xml:space="preserve"> </w:t>
            </w:r>
            <w:r>
              <w:rPr>
                <w:sz w:val="16"/>
              </w:rPr>
              <w:t>per</w:t>
            </w:r>
            <w:r>
              <w:rPr>
                <w:spacing w:val="-5"/>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3"/>
                <w:sz w:val="16"/>
              </w:rPr>
              <w:t xml:space="preserve"> </w:t>
            </w:r>
            <w:r>
              <w:rPr>
                <w:sz w:val="16"/>
              </w:rPr>
              <w:t>stessi</w:t>
            </w:r>
            <w:r>
              <w:rPr>
                <w:spacing w:val="-4"/>
                <w:sz w:val="16"/>
              </w:rPr>
              <w:t xml:space="preserve"> </w:t>
            </w:r>
            <w:r>
              <w:rPr>
                <w:sz w:val="16"/>
              </w:rPr>
              <w:t>anni</w:t>
            </w:r>
            <w:r>
              <w:rPr>
                <w:spacing w:val="-4"/>
                <w:sz w:val="16"/>
              </w:rPr>
              <w:t xml:space="preserve"> </w:t>
            </w:r>
            <w:r>
              <w:rPr>
                <w:sz w:val="16"/>
              </w:rPr>
              <w:t>accademici</w:t>
            </w:r>
            <w:r>
              <w:rPr>
                <w:spacing w:val="-4"/>
                <w:sz w:val="16"/>
              </w:rPr>
              <w:t xml:space="preserve"> </w:t>
            </w:r>
            <w:r>
              <w:rPr>
                <w:sz w:val="16"/>
              </w:rPr>
              <w:t>o</w:t>
            </w:r>
            <w:r>
              <w:rPr>
                <w:spacing w:val="-4"/>
                <w:sz w:val="16"/>
              </w:rPr>
              <w:t xml:space="preserve"> </w:t>
            </w:r>
            <w:r>
              <w:rPr>
                <w:sz w:val="16"/>
              </w:rPr>
              <w:t>di</w:t>
            </w:r>
            <w:r>
              <w:rPr>
                <w:spacing w:val="-4"/>
                <w:sz w:val="16"/>
              </w:rPr>
              <w:t xml:space="preserve"> </w:t>
            </w:r>
            <w:r>
              <w:rPr>
                <w:spacing w:val="-2"/>
                <w:sz w:val="16"/>
              </w:rPr>
              <w:t>corso)</w:t>
            </w:r>
          </w:p>
        </w:tc>
        <w:tc>
          <w:tcPr>
            <w:tcW w:w="1350" w:type="dxa"/>
          </w:tcPr>
          <w:p w14:paraId="3DECE5FF" w14:textId="77777777" w:rsidR="006115D7" w:rsidRDefault="006115D7">
            <w:pPr>
              <w:pStyle w:val="TableParagraph"/>
              <w:rPr>
                <w:sz w:val="16"/>
              </w:rPr>
            </w:pPr>
          </w:p>
        </w:tc>
        <w:tc>
          <w:tcPr>
            <w:tcW w:w="1280" w:type="dxa"/>
          </w:tcPr>
          <w:p w14:paraId="4440302B" w14:textId="77777777" w:rsidR="006115D7" w:rsidRDefault="006115D7">
            <w:pPr>
              <w:pStyle w:val="TableParagraph"/>
              <w:rPr>
                <w:sz w:val="16"/>
              </w:rPr>
            </w:pPr>
          </w:p>
        </w:tc>
      </w:tr>
      <w:tr w:rsidR="006115D7" w14:paraId="3E8DC9E3" w14:textId="77777777">
        <w:trPr>
          <w:trHeight w:val="556"/>
        </w:trPr>
        <w:tc>
          <w:tcPr>
            <w:tcW w:w="7737" w:type="dxa"/>
          </w:tcPr>
          <w:p w14:paraId="171B7AEC" w14:textId="77777777" w:rsidR="006115D7" w:rsidRDefault="00195DB0">
            <w:pPr>
              <w:pStyle w:val="TableParagraph"/>
              <w:spacing w:before="1"/>
              <w:ind w:left="398" w:hanging="180"/>
              <w:rPr>
                <w:sz w:val="16"/>
              </w:rPr>
            </w:pPr>
            <w:r>
              <w:rPr>
                <w:sz w:val="16"/>
              </w:rPr>
              <w:t>C)</w:t>
            </w:r>
            <w:r>
              <w:rPr>
                <w:spacing w:val="-3"/>
                <w:sz w:val="16"/>
              </w:rPr>
              <w:t xml:space="preserve"> </w:t>
            </w:r>
            <w:r>
              <w:rPr>
                <w:sz w:val="16"/>
              </w:rPr>
              <w:t>per</w:t>
            </w:r>
            <w:r>
              <w:rPr>
                <w:spacing w:val="-5"/>
                <w:sz w:val="16"/>
              </w:rPr>
              <w:t xml:space="preserve"> </w:t>
            </w:r>
            <w:r>
              <w:rPr>
                <w:sz w:val="16"/>
              </w:rPr>
              <w:t>ogni</w:t>
            </w:r>
            <w:r>
              <w:rPr>
                <w:spacing w:val="-3"/>
                <w:sz w:val="16"/>
              </w:rPr>
              <w:t xml:space="preserve"> </w:t>
            </w:r>
            <w:r>
              <w:rPr>
                <w:sz w:val="16"/>
              </w:rPr>
              <w:t>diploma</w:t>
            </w:r>
            <w:r>
              <w:rPr>
                <w:spacing w:val="-4"/>
                <w:sz w:val="16"/>
              </w:rPr>
              <w:t xml:space="preserve"> </w:t>
            </w:r>
            <w:r>
              <w:rPr>
                <w:sz w:val="16"/>
              </w:rPr>
              <w:t>universitario</w:t>
            </w:r>
            <w:r>
              <w:rPr>
                <w:spacing w:val="-1"/>
                <w:sz w:val="16"/>
              </w:rPr>
              <w:t xml:space="preserve"> </w:t>
            </w:r>
            <w:r>
              <w:rPr>
                <w:sz w:val="16"/>
              </w:rPr>
              <w:t>(diploma</w:t>
            </w:r>
            <w:r>
              <w:rPr>
                <w:spacing w:val="-1"/>
                <w:sz w:val="16"/>
              </w:rPr>
              <w:t xml:space="preserve"> </w:t>
            </w:r>
            <w:r>
              <w:rPr>
                <w:sz w:val="16"/>
              </w:rPr>
              <w:t>accademico</w:t>
            </w:r>
            <w:r>
              <w:rPr>
                <w:spacing w:val="-3"/>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4"/>
                <w:sz w:val="16"/>
              </w:rPr>
              <w:t xml:space="preserve"> </w:t>
            </w:r>
            <w:r>
              <w:rPr>
                <w:sz w:val="16"/>
              </w:rPr>
              <w:t>laurea</w:t>
            </w:r>
            <w:r>
              <w:rPr>
                <w:spacing w:val="-4"/>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3"/>
                <w:sz w:val="16"/>
              </w:rPr>
              <w:t xml:space="preserve"> </w:t>
            </w:r>
            <w:r>
              <w:rPr>
                <w:sz w:val="16"/>
              </w:rPr>
              <w:t>o</w:t>
            </w:r>
            <w:r>
              <w:rPr>
                <w:spacing w:val="-3"/>
                <w:sz w:val="16"/>
              </w:rPr>
              <w:t xml:space="preserve"> </w:t>
            </w:r>
            <w:r>
              <w:rPr>
                <w:sz w:val="16"/>
              </w:rPr>
              <w:t>breve</w:t>
            </w:r>
            <w:r>
              <w:rPr>
                <w:spacing w:val="-4"/>
                <w:sz w:val="16"/>
              </w:rPr>
              <w:t xml:space="preserve"> </w:t>
            </w:r>
            <w:r>
              <w:rPr>
                <w:sz w:val="16"/>
              </w:rPr>
              <w:t>o</w:t>
            </w:r>
            <w:r>
              <w:rPr>
                <w:spacing w:val="-3"/>
                <w:sz w:val="16"/>
              </w:rPr>
              <w:t xml:space="preserve"> </w:t>
            </w:r>
            <w:r>
              <w:rPr>
                <w:sz w:val="16"/>
              </w:rPr>
              <w:t>diploma</w:t>
            </w:r>
            <w:r>
              <w:rPr>
                <w:spacing w:val="40"/>
                <w:sz w:val="16"/>
              </w:rPr>
              <w:t xml:space="preserve"> </w:t>
            </w:r>
            <w:r>
              <w:rPr>
                <w:sz w:val="16"/>
              </w:rPr>
              <w:t>Istituto Superiore di Educazione Fisica (ISEF), conseguito oltre al titolo di studio attualmente necessario per</w:t>
            </w:r>
          </w:p>
          <w:p w14:paraId="1447744C" w14:textId="77777777" w:rsidR="006115D7" w:rsidRDefault="00195DB0">
            <w:pPr>
              <w:pStyle w:val="TableParagraph"/>
              <w:tabs>
                <w:tab w:val="left" w:pos="6961"/>
              </w:tabs>
              <w:spacing w:line="167" w:lineRule="exact"/>
              <w:ind w:left="268"/>
              <w:rPr>
                <w:b/>
                <w:sz w:val="16"/>
              </w:rPr>
            </w:pPr>
            <w:r>
              <w:rPr>
                <w:sz w:val="16"/>
              </w:rPr>
              <w:t>l'accesso</w:t>
            </w:r>
            <w:r>
              <w:rPr>
                <w:spacing w:val="-6"/>
                <w:sz w:val="16"/>
              </w:rPr>
              <w:t xml:space="preserve"> </w:t>
            </w:r>
            <w:r>
              <w:rPr>
                <w:sz w:val="16"/>
              </w:rPr>
              <w:t>al</w:t>
            </w:r>
            <w:r>
              <w:rPr>
                <w:spacing w:val="-5"/>
                <w:sz w:val="16"/>
              </w:rPr>
              <w:t xml:space="preserve"> </w:t>
            </w:r>
            <w:r>
              <w:rPr>
                <w:sz w:val="16"/>
              </w:rPr>
              <w:t>ruolo</w:t>
            </w:r>
            <w:r>
              <w:rPr>
                <w:spacing w:val="-5"/>
                <w:sz w:val="16"/>
              </w:rPr>
              <w:t xml:space="preserve"> </w:t>
            </w:r>
            <w:r>
              <w:rPr>
                <w:sz w:val="16"/>
              </w:rPr>
              <w:t>di</w:t>
            </w:r>
            <w:r>
              <w:rPr>
                <w:spacing w:val="-5"/>
                <w:sz w:val="16"/>
              </w:rPr>
              <w:t xml:space="preserve"> </w:t>
            </w:r>
            <w:r>
              <w:rPr>
                <w:sz w:val="16"/>
              </w:rPr>
              <w:t>appartenenza</w:t>
            </w:r>
            <w:r>
              <w:rPr>
                <w:spacing w:val="-3"/>
                <w:sz w:val="16"/>
              </w:rPr>
              <w:t xml:space="preserve"> </w:t>
            </w:r>
            <w:r>
              <w:rPr>
                <w:spacing w:val="-4"/>
                <w:sz w:val="16"/>
              </w:rPr>
              <w:t>(12)</w:t>
            </w:r>
            <w:r>
              <w:rPr>
                <w:sz w:val="16"/>
              </w:rPr>
              <w:tab/>
            </w:r>
            <w:r>
              <w:rPr>
                <w:b/>
                <w:sz w:val="16"/>
              </w:rPr>
              <w:t>Punti</w:t>
            </w:r>
            <w:r>
              <w:rPr>
                <w:b/>
                <w:spacing w:val="-6"/>
                <w:sz w:val="16"/>
              </w:rPr>
              <w:t xml:space="preserve"> </w:t>
            </w:r>
            <w:r>
              <w:rPr>
                <w:b/>
                <w:spacing w:val="-10"/>
                <w:sz w:val="16"/>
              </w:rPr>
              <w:t>3</w:t>
            </w:r>
          </w:p>
        </w:tc>
        <w:tc>
          <w:tcPr>
            <w:tcW w:w="1350" w:type="dxa"/>
          </w:tcPr>
          <w:p w14:paraId="144542CE" w14:textId="77777777" w:rsidR="006115D7" w:rsidRDefault="006115D7">
            <w:pPr>
              <w:pStyle w:val="TableParagraph"/>
              <w:rPr>
                <w:sz w:val="16"/>
              </w:rPr>
            </w:pPr>
          </w:p>
        </w:tc>
        <w:tc>
          <w:tcPr>
            <w:tcW w:w="1280" w:type="dxa"/>
          </w:tcPr>
          <w:p w14:paraId="40209F58" w14:textId="77777777" w:rsidR="006115D7" w:rsidRDefault="006115D7">
            <w:pPr>
              <w:pStyle w:val="TableParagraph"/>
              <w:rPr>
                <w:sz w:val="16"/>
              </w:rPr>
            </w:pPr>
          </w:p>
        </w:tc>
      </w:tr>
      <w:tr w:rsidR="006115D7" w14:paraId="5CE28362" w14:textId="77777777">
        <w:trPr>
          <w:trHeight w:val="1310"/>
        </w:trPr>
        <w:tc>
          <w:tcPr>
            <w:tcW w:w="7737" w:type="dxa"/>
          </w:tcPr>
          <w:p w14:paraId="6086D7EA" w14:textId="77777777" w:rsidR="006115D7" w:rsidRDefault="00195DB0">
            <w:pPr>
              <w:pStyle w:val="TableParagraph"/>
              <w:spacing w:before="1"/>
              <w:ind w:left="107"/>
              <w:rPr>
                <w:sz w:val="16"/>
              </w:rPr>
            </w:pPr>
            <w:r>
              <w:rPr>
                <w:sz w:val="16"/>
              </w:rPr>
              <w:t>D)</w:t>
            </w:r>
            <w:r>
              <w:rPr>
                <w:spacing w:val="-8"/>
                <w:sz w:val="16"/>
              </w:rPr>
              <w:t xml:space="preserve"> </w:t>
            </w:r>
            <w:r>
              <w:rPr>
                <w:sz w:val="16"/>
              </w:rPr>
              <w:t>per</w:t>
            </w:r>
            <w:r>
              <w:rPr>
                <w:spacing w:val="-6"/>
                <w:sz w:val="16"/>
              </w:rPr>
              <w:t xml:space="preserve"> </w:t>
            </w:r>
            <w:r>
              <w:rPr>
                <w:sz w:val="16"/>
              </w:rPr>
              <w:t>ogni</w:t>
            </w:r>
            <w:r>
              <w:rPr>
                <w:spacing w:val="-4"/>
                <w:sz w:val="16"/>
              </w:rPr>
              <w:t xml:space="preserve"> </w:t>
            </w:r>
            <w:r>
              <w:rPr>
                <w:sz w:val="16"/>
              </w:rPr>
              <w:t>corso</w:t>
            </w:r>
            <w:r>
              <w:rPr>
                <w:spacing w:val="-5"/>
                <w:sz w:val="16"/>
              </w:rPr>
              <w:t xml:space="preserve"> </w:t>
            </w:r>
            <w:r>
              <w:rPr>
                <w:sz w:val="16"/>
              </w:rPr>
              <w:t>di</w:t>
            </w:r>
            <w:r>
              <w:rPr>
                <w:spacing w:val="-5"/>
                <w:sz w:val="16"/>
              </w:rPr>
              <w:t xml:space="preserve"> </w:t>
            </w:r>
            <w:r>
              <w:rPr>
                <w:sz w:val="16"/>
              </w:rPr>
              <w:t>perfezionamento</w:t>
            </w:r>
            <w:r>
              <w:rPr>
                <w:spacing w:val="-7"/>
                <w:sz w:val="16"/>
              </w:rPr>
              <w:t xml:space="preserve"> </w:t>
            </w:r>
            <w:r>
              <w:rPr>
                <w:sz w:val="16"/>
              </w:rPr>
              <w:t>di</w:t>
            </w:r>
            <w:r>
              <w:rPr>
                <w:spacing w:val="-5"/>
                <w:sz w:val="16"/>
              </w:rPr>
              <w:t xml:space="preserve"> </w:t>
            </w:r>
            <w:r>
              <w:rPr>
                <w:sz w:val="16"/>
              </w:rPr>
              <w:t>durata</w:t>
            </w:r>
            <w:r>
              <w:rPr>
                <w:spacing w:val="-6"/>
                <w:sz w:val="16"/>
              </w:rPr>
              <w:t xml:space="preserve"> </w:t>
            </w:r>
            <w:r>
              <w:rPr>
                <w:sz w:val="16"/>
              </w:rPr>
              <w:t>non</w:t>
            </w:r>
            <w:r>
              <w:rPr>
                <w:spacing w:val="-5"/>
                <w:sz w:val="16"/>
              </w:rPr>
              <w:t xml:space="preserve"> </w:t>
            </w:r>
            <w:r>
              <w:rPr>
                <w:sz w:val="16"/>
              </w:rPr>
              <w:t>inferiore</w:t>
            </w:r>
            <w:r>
              <w:rPr>
                <w:spacing w:val="-6"/>
                <w:sz w:val="16"/>
              </w:rPr>
              <w:t xml:space="preserve"> </w:t>
            </w:r>
            <w:r>
              <w:rPr>
                <w:sz w:val="16"/>
              </w:rPr>
              <w:t>ad</w:t>
            </w:r>
            <w:r>
              <w:rPr>
                <w:spacing w:val="-5"/>
                <w:sz w:val="16"/>
              </w:rPr>
              <w:t xml:space="preserve"> </w:t>
            </w:r>
            <w:r>
              <w:rPr>
                <w:sz w:val="16"/>
              </w:rPr>
              <w:t>un</w:t>
            </w:r>
            <w:r>
              <w:rPr>
                <w:spacing w:val="-5"/>
                <w:sz w:val="16"/>
              </w:rPr>
              <w:t xml:space="preserve"> </w:t>
            </w:r>
            <w:r>
              <w:rPr>
                <w:sz w:val="16"/>
              </w:rPr>
              <w:t>anno,</w:t>
            </w:r>
            <w:r>
              <w:rPr>
                <w:spacing w:val="-3"/>
                <w:sz w:val="16"/>
              </w:rPr>
              <w:t xml:space="preserve"> </w:t>
            </w:r>
            <w:r>
              <w:rPr>
                <w:sz w:val="16"/>
              </w:rPr>
              <w:t>(13)</w:t>
            </w:r>
            <w:r>
              <w:rPr>
                <w:spacing w:val="-5"/>
                <w:sz w:val="16"/>
              </w:rPr>
              <w:t xml:space="preserve"> </w:t>
            </w:r>
            <w:r>
              <w:rPr>
                <w:sz w:val="16"/>
              </w:rPr>
              <w:t>previsto</w:t>
            </w:r>
            <w:r>
              <w:rPr>
                <w:spacing w:val="-5"/>
                <w:sz w:val="16"/>
              </w:rPr>
              <w:t xml:space="preserve"> </w:t>
            </w:r>
            <w:r>
              <w:rPr>
                <w:sz w:val="16"/>
              </w:rPr>
              <w:t>dagli</w:t>
            </w:r>
            <w:r>
              <w:rPr>
                <w:spacing w:val="-3"/>
                <w:sz w:val="16"/>
              </w:rPr>
              <w:t xml:space="preserve"> </w:t>
            </w:r>
            <w:r>
              <w:rPr>
                <w:sz w:val="16"/>
              </w:rPr>
              <w:t>statuti</w:t>
            </w:r>
            <w:r>
              <w:rPr>
                <w:spacing w:val="-5"/>
                <w:sz w:val="16"/>
              </w:rPr>
              <w:t xml:space="preserve"> </w:t>
            </w:r>
            <w:r>
              <w:rPr>
                <w:sz w:val="16"/>
              </w:rPr>
              <w:t>ovvero</w:t>
            </w:r>
            <w:r>
              <w:rPr>
                <w:spacing w:val="-5"/>
                <w:sz w:val="16"/>
              </w:rPr>
              <w:t xml:space="preserve"> </w:t>
            </w:r>
            <w:r>
              <w:rPr>
                <w:sz w:val="16"/>
              </w:rPr>
              <w:t>dal</w:t>
            </w:r>
            <w:r>
              <w:rPr>
                <w:spacing w:val="-5"/>
                <w:sz w:val="16"/>
              </w:rPr>
              <w:t xml:space="preserve"> </w:t>
            </w:r>
            <w:r>
              <w:rPr>
                <w:spacing w:val="-2"/>
                <w:sz w:val="16"/>
              </w:rPr>
              <w:t>D.P.R.</w:t>
            </w:r>
          </w:p>
          <w:p w14:paraId="30160CAB" w14:textId="77777777" w:rsidR="006115D7" w:rsidRDefault="00195DB0">
            <w:pPr>
              <w:pStyle w:val="TableParagraph"/>
              <w:spacing w:before="1"/>
              <w:ind w:left="107" w:right="143"/>
              <w:rPr>
                <w:sz w:val="16"/>
              </w:rPr>
            </w:pPr>
            <w:r>
              <w:rPr>
                <w:sz w:val="16"/>
              </w:rPr>
              <w:t>n.</w:t>
            </w:r>
            <w:r>
              <w:rPr>
                <w:spacing w:val="-2"/>
                <w:sz w:val="16"/>
              </w:rPr>
              <w:t xml:space="preserve"> </w:t>
            </w:r>
            <w:r>
              <w:rPr>
                <w:sz w:val="16"/>
              </w:rPr>
              <w:t>162/82,</w:t>
            </w:r>
            <w:r>
              <w:rPr>
                <w:spacing w:val="-2"/>
                <w:sz w:val="16"/>
              </w:rPr>
              <w:t xml:space="preserve"> </w:t>
            </w:r>
            <w:r>
              <w:rPr>
                <w:sz w:val="16"/>
              </w:rPr>
              <w:t>ovvero</w:t>
            </w:r>
            <w:r>
              <w:rPr>
                <w:spacing w:val="-1"/>
                <w:sz w:val="16"/>
              </w:rPr>
              <w:t xml:space="preserve"> </w:t>
            </w:r>
            <w:r>
              <w:rPr>
                <w:sz w:val="16"/>
              </w:rPr>
              <w:t>dalla</w:t>
            </w:r>
            <w:r>
              <w:rPr>
                <w:spacing w:val="-2"/>
                <w:sz w:val="16"/>
              </w:rPr>
              <w:t xml:space="preserve"> </w:t>
            </w:r>
            <w:r>
              <w:rPr>
                <w:sz w:val="16"/>
              </w:rPr>
              <w:t>legge</w:t>
            </w:r>
            <w:r>
              <w:rPr>
                <w:spacing w:val="-2"/>
                <w:sz w:val="16"/>
              </w:rPr>
              <w:t xml:space="preserve"> </w:t>
            </w:r>
            <w:r>
              <w:rPr>
                <w:sz w:val="16"/>
              </w:rPr>
              <w:t>n.</w:t>
            </w:r>
            <w:r>
              <w:rPr>
                <w:spacing w:val="-2"/>
                <w:sz w:val="16"/>
              </w:rPr>
              <w:t xml:space="preserve"> </w:t>
            </w:r>
            <w:r>
              <w:rPr>
                <w:sz w:val="16"/>
              </w:rPr>
              <w:t>341/90 (artt.</w:t>
            </w:r>
            <w:r>
              <w:rPr>
                <w:spacing w:val="-2"/>
                <w:sz w:val="16"/>
              </w:rPr>
              <w:t xml:space="preserve"> </w:t>
            </w:r>
            <w:r>
              <w:rPr>
                <w:sz w:val="16"/>
              </w:rPr>
              <w:t>4,6,8)</w:t>
            </w:r>
            <w:r>
              <w:rPr>
                <w:spacing w:val="-3"/>
                <w:sz w:val="16"/>
              </w:rPr>
              <w:t xml:space="preserve"> </w:t>
            </w:r>
            <w:r>
              <w:rPr>
                <w:sz w:val="16"/>
              </w:rPr>
              <w:t>ovvero</w:t>
            </w:r>
            <w:r>
              <w:rPr>
                <w:spacing w:val="-1"/>
                <w:sz w:val="16"/>
              </w:rPr>
              <w:t xml:space="preserve"> </w:t>
            </w:r>
            <w:r>
              <w:rPr>
                <w:sz w:val="16"/>
              </w:rPr>
              <w:t>dal</w:t>
            </w:r>
            <w:r>
              <w:rPr>
                <w:spacing w:val="-1"/>
                <w:sz w:val="16"/>
              </w:rPr>
              <w:t xml:space="preserve"> </w:t>
            </w:r>
            <w:r>
              <w:rPr>
                <w:sz w:val="16"/>
              </w:rPr>
              <w:t>decreto</w:t>
            </w:r>
            <w:r>
              <w:rPr>
                <w:spacing w:val="-1"/>
                <w:sz w:val="16"/>
              </w:rPr>
              <w:t xml:space="preserve"> </w:t>
            </w:r>
            <w:r>
              <w:rPr>
                <w:sz w:val="16"/>
              </w:rPr>
              <w:t>n.</w:t>
            </w:r>
            <w:r>
              <w:rPr>
                <w:spacing w:val="-2"/>
                <w:sz w:val="16"/>
              </w:rPr>
              <w:t xml:space="preserve"> </w:t>
            </w:r>
            <w:r>
              <w:rPr>
                <w:sz w:val="16"/>
              </w:rPr>
              <w:t>509/99,</w:t>
            </w:r>
            <w:r>
              <w:rPr>
                <w:spacing w:val="-2"/>
                <w:sz w:val="16"/>
              </w:rPr>
              <w:t xml:space="preserve"> </w:t>
            </w:r>
            <w:r>
              <w:rPr>
                <w:sz w:val="16"/>
              </w:rPr>
              <w:t>nonché</w:t>
            </w:r>
            <w:r>
              <w:rPr>
                <w:spacing w:val="-2"/>
                <w:sz w:val="16"/>
              </w:rPr>
              <w:t xml:space="preserve"> </w:t>
            </w:r>
            <w:r>
              <w:rPr>
                <w:sz w:val="16"/>
              </w:rPr>
              <w:t>per</w:t>
            </w:r>
            <w:r>
              <w:rPr>
                <w:spacing w:val="-3"/>
                <w:sz w:val="16"/>
              </w:rPr>
              <w:t xml:space="preserve"> </w:t>
            </w:r>
            <w:r>
              <w:rPr>
                <w:sz w:val="16"/>
              </w:rPr>
              <w:t>ogni master</w:t>
            </w:r>
            <w:r>
              <w:rPr>
                <w:spacing w:val="-3"/>
                <w:sz w:val="16"/>
              </w:rPr>
              <w:t xml:space="preserve"> </w:t>
            </w:r>
            <w:r>
              <w:rPr>
                <w:sz w:val="16"/>
              </w:rPr>
              <w:t>di</w:t>
            </w:r>
            <w:r>
              <w:rPr>
                <w:spacing w:val="-1"/>
                <w:sz w:val="16"/>
              </w:rPr>
              <w:t xml:space="preserve"> </w:t>
            </w:r>
            <w:r>
              <w:rPr>
                <w:sz w:val="16"/>
              </w:rPr>
              <w:t>1 °</w:t>
            </w:r>
            <w:r>
              <w:rPr>
                <w:spacing w:val="-2"/>
                <w:sz w:val="16"/>
              </w:rPr>
              <w:t xml:space="preserve"> </w:t>
            </w:r>
            <w:r>
              <w:rPr>
                <w:sz w:val="16"/>
              </w:rPr>
              <w:t>o</w:t>
            </w:r>
            <w:r>
              <w:rPr>
                <w:spacing w:val="-3"/>
                <w:sz w:val="16"/>
              </w:rPr>
              <w:t xml:space="preserve"> </w:t>
            </w:r>
            <w:r>
              <w:rPr>
                <w:sz w:val="16"/>
              </w:rPr>
              <w:t>di</w:t>
            </w:r>
            <w:r>
              <w:rPr>
                <w:spacing w:val="40"/>
                <w:sz w:val="16"/>
              </w:rPr>
              <w:t xml:space="preserve"> </w:t>
            </w:r>
            <w:r>
              <w:rPr>
                <w:sz w:val="16"/>
              </w:rPr>
              <w:t xml:space="preserve">2° livello attivati dalle </w:t>
            </w:r>
            <w:r>
              <w:rPr>
                <w:sz w:val="16"/>
              </w:rPr>
              <w:t>università statali o libere ovvero da istituti universitari statali o pareggiati (11 bis), ivi</w:t>
            </w:r>
            <w:r>
              <w:rPr>
                <w:spacing w:val="40"/>
                <w:sz w:val="16"/>
              </w:rPr>
              <w:t xml:space="preserve"> </w:t>
            </w:r>
            <w:r>
              <w:rPr>
                <w:sz w:val="16"/>
              </w:rPr>
              <w:t>compresi</w:t>
            </w:r>
            <w:r>
              <w:rPr>
                <w:spacing w:val="-4"/>
                <w:sz w:val="16"/>
              </w:rPr>
              <w:t xml:space="preserve"> </w:t>
            </w:r>
            <w:r>
              <w:rPr>
                <w:sz w:val="16"/>
              </w:rPr>
              <w:t>gli</w:t>
            </w:r>
            <w:r>
              <w:rPr>
                <w:spacing w:val="-2"/>
                <w:sz w:val="16"/>
              </w:rPr>
              <w:t xml:space="preserve"> </w:t>
            </w:r>
            <w:r>
              <w:rPr>
                <w:sz w:val="16"/>
              </w:rPr>
              <w:t>istituti</w:t>
            </w:r>
            <w:r>
              <w:rPr>
                <w:spacing w:val="-4"/>
                <w:sz w:val="16"/>
              </w:rPr>
              <w:t xml:space="preserve"> </w:t>
            </w:r>
            <w:r>
              <w:rPr>
                <w:sz w:val="16"/>
              </w:rPr>
              <w:t>di</w:t>
            </w:r>
            <w:r>
              <w:rPr>
                <w:spacing w:val="-4"/>
                <w:sz w:val="16"/>
              </w:rPr>
              <w:t xml:space="preserve"> </w:t>
            </w:r>
            <w:r>
              <w:rPr>
                <w:sz w:val="16"/>
              </w:rPr>
              <w:t>educazione</w:t>
            </w:r>
            <w:r>
              <w:rPr>
                <w:spacing w:val="-5"/>
                <w:sz w:val="16"/>
              </w:rPr>
              <w:t xml:space="preserve"> </w:t>
            </w:r>
            <w:r>
              <w:rPr>
                <w:sz w:val="16"/>
              </w:rPr>
              <w:t>fisica</w:t>
            </w:r>
            <w:r>
              <w:rPr>
                <w:spacing w:val="-2"/>
                <w:sz w:val="16"/>
              </w:rPr>
              <w:t xml:space="preserve"> </w:t>
            </w:r>
            <w:r>
              <w:rPr>
                <w:sz w:val="16"/>
              </w:rPr>
              <w:t>statali</w:t>
            </w:r>
            <w:r>
              <w:rPr>
                <w:spacing w:val="-4"/>
                <w:sz w:val="16"/>
              </w:rPr>
              <w:t xml:space="preserve"> </w:t>
            </w:r>
            <w:r>
              <w:rPr>
                <w:sz w:val="16"/>
              </w:rPr>
              <w:t>o</w:t>
            </w:r>
            <w:r>
              <w:rPr>
                <w:spacing w:val="-4"/>
                <w:sz w:val="16"/>
              </w:rPr>
              <w:t xml:space="preserve"> </w:t>
            </w:r>
            <w:r>
              <w:rPr>
                <w:sz w:val="16"/>
              </w:rPr>
              <w:t>pareggiati</w:t>
            </w:r>
            <w:r>
              <w:rPr>
                <w:spacing w:val="-4"/>
                <w:sz w:val="16"/>
              </w:rPr>
              <w:t xml:space="preserve"> </w:t>
            </w:r>
            <w:r>
              <w:rPr>
                <w:sz w:val="16"/>
              </w:rPr>
              <w:t>nell'ambito</w:t>
            </w:r>
            <w:r>
              <w:rPr>
                <w:spacing w:val="-4"/>
                <w:sz w:val="16"/>
              </w:rPr>
              <w:t xml:space="preserve"> </w:t>
            </w:r>
            <w:r>
              <w:rPr>
                <w:sz w:val="16"/>
              </w:rPr>
              <w:t>delle</w:t>
            </w:r>
            <w:r>
              <w:rPr>
                <w:spacing w:val="-2"/>
                <w:sz w:val="16"/>
              </w:rPr>
              <w:t xml:space="preserve"> </w:t>
            </w:r>
            <w:r>
              <w:rPr>
                <w:sz w:val="16"/>
              </w:rPr>
              <w:t>scienze</w:t>
            </w:r>
            <w:r>
              <w:rPr>
                <w:spacing w:val="-5"/>
                <w:sz w:val="16"/>
              </w:rPr>
              <w:t xml:space="preserve"> </w:t>
            </w:r>
            <w:r>
              <w:rPr>
                <w:sz w:val="16"/>
              </w:rPr>
              <w:t>dell'educazione</w:t>
            </w:r>
            <w:r>
              <w:rPr>
                <w:spacing w:val="-5"/>
                <w:sz w:val="16"/>
              </w:rPr>
              <w:t xml:space="preserve"> </w:t>
            </w:r>
            <w:r>
              <w:rPr>
                <w:sz w:val="16"/>
              </w:rPr>
              <w:t>e/o</w:t>
            </w:r>
            <w:r>
              <w:rPr>
                <w:spacing w:val="-4"/>
                <w:sz w:val="16"/>
              </w:rPr>
              <w:t xml:space="preserve"> </w:t>
            </w:r>
            <w:r>
              <w:rPr>
                <w:sz w:val="16"/>
              </w:rPr>
              <w:t>nell'ambito</w:t>
            </w:r>
            <w:r>
              <w:rPr>
                <w:spacing w:val="40"/>
                <w:sz w:val="16"/>
              </w:rPr>
              <w:t xml:space="preserve"> </w:t>
            </w:r>
            <w:r>
              <w:rPr>
                <w:sz w:val="16"/>
              </w:rPr>
              <w:t xml:space="preserve">delle discipline attualmente insegnate </w:t>
            </w:r>
            <w:r>
              <w:rPr>
                <w:sz w:val="16"/>
              </w:rPr>
              <w:t>dal docente (14)</w:t>
            </w:r>
          </w:p>
          <w:p w14:paraId="58F0BBBC" w14:textId="77777777" w:rsidR="006115D7" w:rsidRDefault="00195DB0">
            <w:pPr>
              <w:pStyle w:val="TableParagraph"/>
              <w:tabs>
                <w:tab w:val="left" w:pos="6920"/>
              </w:tabs>
              <w:spacing w:line="205" w:lineRule="exact"/>
              <w:ind w:left="107"/>
              <w:rPr>
                <w:b/>
                <w:sz w:val="18"/>
              </w:rPr>
            </w:pPr>
            <w:r>
              <w:rPr>
                <w:sz w:val="16"/>
              </w:rPr>
              <w:t>-</w:t>
            </w:r>
            <w:r>
              <w:rPr>
                <w:spacing w:val="-4"/>
                <w:sz w:val="16"/>
              </w:rPr>
              <w:t xml:space="preserve"> </w:t>
            </w:r>
            <w:r>
              <w:rPr>
                <w:sz w:val="16"/>
              </w:rPr>
              <w:t>per</w:t>
            </w:r>
            <w:r>
              <w:rPr>
                <w:spacing w:val="-4"/>
                <w:sz w:val="16"/>
              </w:rPr>
              <w:t xml:space="preserve"> </w:t>
            </w:r>
            <w:r>
              <w:rPr>
                <w:sz w:val="16"/>
              </w:rPr>
              <w:t>ogni</w:t>
            </w:r>
            <w:r>
              <w:rPr>
                <w:spacing w:val="-2"/>
                <w:sz w:val="16"/>
              </w:rPr>
              <w:t xml:space="preserve"> corso</w:t>
            </w:r>
            <w:r>
              <w:rPr>
                <w:sz w:val="16"/>
              </w:rPr>
              <w:tab/>
            </w:r>
            <w:r>
              <w:rPr>
                <w:b/>
                <w:sz w:val="18"/>
              </w:rPr>
              <w:t>Punti</w:t>
            </w:r>
            <w:r>
              <w:rPr>
                <w:b/>
                <w:spacing w:val="-6"/>
                <w:sz w:val="18"/>
              </w:rPr>
              <w:t xml:space="preserve"> </w:t>
            </w:r>
            <w:r>
              <w:rPr>
                <w:b/>
                <w:spacing w:val="-10"/>
                <w:sz w:val="18"/>
              </w:rPr>
              <w:t>1</w:t>
            </w:r>
          </w:p>
          <w:p w14:paraId="265EFD4E" w14:textId="77777777" w:rsidR="006115D7" w:rsidRDefault="00195DB0">
            <w:pPr>
              <w:pStyle w:val="TableParagraph"/>
              <w:spacing w:line="162" w:lineRule="exact"/>
              <w:ind w:left="107"/>
              <w:rPr>
                <w:sz w:val="16"/>
              </w:rPr>
            </w:pPr>
            <w:r>
              <w:rPr>
                <w:sz w:val="16"/>
              </w:rPr>
              <w:t>(è</w:t>
            </w:r>
            <w:r>
              <w:rPr>
                <w:spacing w:val="-3"/>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2"/>
                <w:sz w:val="16"/>
              </w:rPr>
              <w:t xml:space="preserve"> </w:t>
            </w:r>
            <w:r>
              <w:rPr>
                <w:sz w:val="16"/>
              </w:rPr>
              <w:t>corso,</w:t>
            </w:r>
            <w:r>
              <w:rPr>
                <w:spacing w:val="-5"/>
                <w:sz w:val="16"/>
              </w:rPr>
              <w:t xml:space="preserve"> </w:t>
            </w:r>
            <w:r>
              <w:rPr>
                <w:sz w:val="16"/>
              </w:rPr>
              <w:t>per</w:t>
            </w:r>
            <w:r>
              <w:rPr>
                <w:spacing w:val="-6"/>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2"/>
                <w:sz w:val="16"/>
              </w:rPr>
              <w:t xml:space="preserve"> </w:t>
            </w:r>
            <w:r>
              <w:rPr>
                <w:sz w:val="16"/>
              </w:rPr>
              <w:t>stessi</w:t>
            </w:r>
            <w:r>
              <w:rPr>
                <w:spacing w:val="-2"/>
                <w:sz w:val="16"/>
              </w:rPr>
              <w:t xml:space="preserve"> </w:t>
            </w:r>
            <w:r>
              <w:rPr>
                <w:sz w:val="16"/>
              </w:rPr>
              <w:t>anni</w:t>
            </w:r>
            <w:r>
              <w:rPr>
                <w:spacing w:val="-4"/>
                <w:sz w:val="16"/>
              </w:rPr>
              <w:t xml:space="preserve"> </w:t>
            </w:r>
            <w:r>
              <w:rPr>
                <w:spacing w:val="-2"/>
                <w:sz w:val="16"/>
              </w:rPr>
              <w:t>accademici)</w:t>
            </w:r>
          </w:p>
        </w:tc>
        <w:tc>
          <w:tcPr>
            <w:tcW w:w="1350" w:type="dxa"/>
          </w:tcPr>
          <w:p w14:paraId="2528634B" w14:textId="77777777" w:rsidR="006115D7" w:rsidRDefault="006115D7">
            <w:pPr>
              <w:pStyle w:val="TableParagraph"/>
              <w:rPr>
                <w:sz w:val="16"/>
              </w:rPr>
            </w:pPr>
          </w:p>
        </w:tc>
        <w:tc>
          <w:tcPr>
            <w:tcW w:w="1280" w:type="dxa"/>
          </w:tcPr>
          <w:p w14:paraId="1975F270" w14:textId="77777777" w:rsidR="006115D7" w:rsidRDefault="006115D7">
            <w:pPr>
              <w:pStyle w:val="TableParagraph"/>
              <w:rPr>
                <w:sz w:val="16"/>
              </w:rPr>
            </w:pPr>
          </w:p>
        </w:tc>
      </w:tr>
      <w:tr w:rsidR="006115D7" w14:paraId="6F8F96D7" w14:textId="77777777">
        <w:trPr>
          <w:trHeight w:val="961"/>
        </w:trPr>
        <w:tc>
          <w:tcPr>
            <w:tcW w:w="7737" w:type="dxa"/>
          </w:tcPr>
          <w:p w14:paraId="78D7387D" w14:textId="77777777" w:rsidR="006115D7" w:rsidRDefault="00195DB0">
            <w:pPr>
              <w:pStyle w:val="TableParagraph"/>
              <w:tabs>
                <w:tab w:val="left" w:pos="6903"/>
              </w:tabs>
              <w:spacing w:before="1"/>
              <w:ind w:left="107" w:right="114"/>
              <w:rPr>
                <w:b/>
                <w:sz w:val="16"/>
              </w:rPr>
            </w:pPr>
            <w:r>
              <w:rPr>
                <w:sz w:val="16"/>
              </w:rPr>
              <w:t>E) per ogni diploma di laurea con corso di durata almeno quadriennale (ivi compreso il diploma di laurea in scienze</w:t>
            </w:r>
            <w:r>
              <w:rPr>
                <w:spacing w:val="40"/>
                <w:sz w:val="16"/>
              </w:rPr>
              <w:t xml:space="preserve"> </w:t>
            </w:r>
            <w:r>
              <w:rPr>
                <w:sz w:val="16"/>
              </w:rPr>
              <w:t xml:space="preserve">motorie), per ogni </w:t>
            </w:r>
            <w:r>
              <w:rPr>
                <w:sz w:val="16"/>
              </w:rPr>
              <w:t>diploma di laurea magistrale (specialistica), per ogni diploma accademico di secondo livello (ivi</w:t>
            </w:r>
            <w:r>
              <w:rPr>
                <w:spacing w:val="40"/>
                <w:sz w:val="16"/>
              </w:rPr>
              <w:t xml:space="preserve"> </w:t>
            </w:r>
            <w:r>
              <w:rPr>
                <w:sz w:val="16"/>
              </w:rPr>
              <w:t>compreso</w:t>
            </w:r>
            <w:r>
              <w:rPr>
                <w:spacing w:val="-3"/>
                <w:sz w:val="16"/>
              </w:rPr>
              <w:t xml:space="preserve"> </w:t>
            </w:r>
            <w:r>
              <w:rPr>
                <w:sz w:val="16"/>
              </w:rPr>
              <w:t>il</w:t>
            </w:r>
            <w:r>
              <w:rPr>
                <w:spacing w:val="-3"/>
                <w:sz w:val="16"/>
              </w:rPr>
              <w:t xml:space="preserve"> </w:t>
            </w:r>
            <w:r>
              <w:rPr>
                <w:sz w:val="16"/>
              </w:rPr>
              <w:t>diploma</w:t>
            </w:r>
            <w:r>
              <w:rPr>
                <w:spacing w:val="-1"/>
                <w:sz w:val="16"/>
              </w:rPr>
              <w:t xml:space="preserve"> </w:t>
            </w:r>
            <w:r>
              <w:rPr>
                <w:sz w:val="16"/>
              </w:rPr>
              <w:t>rilasciato</w:t>
            </w:r>
            <w:r>
              <w:rPr>
                <w:spacing w:val="-3"/>
                <w:sz w:val="16"/>
              </w:rPr>
              <w:t xml:space="preserve"> </w:t>
            </w:r>
            <w:r>
              <w:rPr>
                <w:sz w:val="16"/>
              </w:rPr>
              <w:t>da</w:t>
            </w:r>
            <w:r>
              <w:rPr>
                <w:spacing w:val="-4"/>
                <w:sz w:val="16"/>
              </w:rPr>
              <w:t xml:space="preserve"> </w:t>
            </w:r>
            <w:r>
              <w:rPr>
                <w:sz w:val="16"/>
              </w:rPr>
              <w:t>accademia</w:t>
            </w:r>
            <w:r>
              <w:rPr>
                <w:spacing w:val="-4"/>
                <w:sz w:val="16"/>
              </w:rPr>
              <w:t xml:space="preserve"> </w:t>
            </w:r>
            <w:r>
              <w:rPr>
                <w:sz w:val="16"/>
              </w:rPr>
              <w:t>di</w:t>
            </w:r>
            <w:r>
              <w:rPr>
                <w:spacing w:val="-3"/>
                <w:sz w:val="16"/>
              </w:rPr>
              <w:t xml:space="preserve"> </w:t>
            </w:r>
            <w:r>
              <w:rPr>
                <w:sz w:val="16"/>
              </w:rPr>
              <w:t>belle</w:t>
            </w:r>
            <w:r>
              <w:rPr>
                <w:spacing w:val="-1"/>
                <w:sz w:val="16"/>
              </w:rPr>
              <w:t xml:space="preserve"> </w:t>
            </w:r>
            <w:r>
              <w:rPr>
                <w:sz w:val="16"/>
              </w:rPr>
              <w:t>arti</w:t>
            </w:r>
            <w:r>
              <w:rPr>
                <w:spacing w:val="-3"/>
                <w:sz w:val="16"/>
              </w:rPr>
              <w:t xml:space="preserve"> </w:t>
            </w:r>
            <w:r>
              <w:rPr>
                <w:sz w:val="16"/>
              </w:rPr>
              <w:t>o</w:t>
            </w:r>
            <w:r>
              <w:rPr>
                <w:spacing w:val="-3"/>
                <w:sz w:val="16"/>
              </w:rPr>
              <w:t xml:space="preserve"> </w:t>
            </w:r>
            <w:r>
              <w:rPr>
                <w:sz w:val="16"/>
              </w:rPr>
              <w:t>conservatorio</w:t>
            </w:r>
            <w:r>
              <w:rPr>
                <w:spacing w:val="-3"/>
                <w:sz w:val="16"/>
              </w:rPr>
              <w:t xml:space="preserve"> </w:t>
            </w:r>
            <w:r>
              <w:rPr>
                <w:sz w:val="16"/>
              </w:rPr>
              <w:t>di</w:t>
            </w:r>
            <w:r>
              <w:rPr>
                <w:spacing w:val="-3"/>
                <w:sz w:val="16"/>
              </w:rPr>
              <w:t xml:space="preserve"> </w:t>
            </w:r>
            <w:r>
              <w:rPr>
                <w:sz w:val="16"/>
              </w:rPr>
              <w:t>musica,</w:t>
            </w:r>
            <w:r>
              <w:rPr>
                <w:spacing w:val="-4"/>
                <w:sz w:val="16"/>
              </w:rPr>
              <w:t xml:space="preserve"> </w:t>
            </w:r>
            <w:r>
              <w:rPr>
                <w:sz w:val="16"/>
              </w:rPr>
              <w:t>vecchio</w:t>
            </w:r>
            <w:r>
              <w:rPr>
                <w:spacing w:val="-3"/>
                <w:sz w:val="16"/>
              </w:rPr>
              <w:t xml:space="preserve"> </w:t>
            </w:r>
            <w:r>
              <w:rPr>
                <w:sz w:val="16"/>
              </w:rPr>
              <w:t>ordinamento,</w:t>
            </w:r>
            <w:r>
              <w:rPr>
                <w:spacing w:val="-1"/>
                <w:sz w:val="16"/>
              </w:rPr>
              <w:t xml:space="preserve"> </w:t>
            </w:r>
            <w:r>
              <w:rPr>
                <w:sz w:val="16"/>
              </w:rPr>
              <w:t>conseguito</w:t>
            </w:r>
            <w:r>
              <w:rPr>
                <w:spacing w:val="40"/>
                <w:sz w:val="16"/>
              </w:rPr>
              <w:t xml:space="preserve"> </w:t>
            </w:r>
            <w:r>
              <w:rPr>
                <w:sz w:val="16"/>
              </w:rPr>
              <w:t>entro</w:t>
            </w:r>
            <w:r>
              <w:rPr>
                <w:spacing w:val="-3"/>
                <w:sz w:val="16"/>
              </w:rPr>
              <w:t xml:space="preserve"> </w:t>
            </w:r>
            <w:r>
              <w:rPr>
                <w:sz w:val="16"/>
              </w:rPr>
              <w:t>il</w:t>
            </w:r>
            <w:r>
              <w:rPr>
                <w:spacing w:val="-3"/>
                <w:sz w:val="16"/>
              </w:rPr>
              <w:t xml:space="preserve"> </w:t>
            </w:r>
            <w:r>
              <w:rPr>
                <w:sz w:val="16"/>
              </w:rPr>
              <w:t>31/12/2012-L.</w:t>
            </w:r>
            <w:r>
              <w:rPr>
                <w:spacing w:val="-3"/>
                <w:sz w:val="16"/>
              </w:rPr>
              <w:t xml:space="preserve"> </w:t>
            </w:r>
            <w:r>
              <w:rPr>
                <w:sz w:val="16"/>
              </w:rPr>
              <w:t>n.</w:t>
            </w:r>
            <w:r>
              <w:rPr>
                <w:spacing w:val="-4"/>
                <w:sz w:val="16"/>
              </w:rPr>
              <w:t xml:space="preserve"> </w:t>
            </w:r>
            <w:r>
              <w:rPr>
                <w:sz w:val="16"/>
              </w:rPr>
              <w:t>228/2012)</w:t>
            </w:r>
            <w:r>
              <w:rPr>
                <w:spacing w:val="-4"/>
                <w:sz w:val="16"/>
              </w:rPr>
              <w:t xml:space="preserve"> </w:t>
            </w:r>
            <w:r>
              <w:rPr>
                <w:sz w:val="16"/>
              </w:rPr>
              <w:t>conse</w:t>
            </w:r>
            <w:r>
              <w:rPr>
                <w:sz w:val="16"/>
              </w:rPr>
              <w:t>guito</w:t>
            </w:r>
            <w:r>
              <w:rPr>
                <w:spacing w:val="-3"/>
                <w:sz w:val="16"/>
              </w:rPr>
              <w:t xml:space="preserve"> </w:t>
            </w:r>
            <w:r>
              <w:rPr>
                <w:sz w:val="16"/>
              </w:rPr>
              <w:t>oltre</w:t>
            </w:r>
            <w:r>
              <w:rPr>
                <w:spacing w:val="-4"/>
                <w:sz w:val="16"/>
              </w:rPr>
              <w:t xml:space="preserve"> </w:t>
            </w:r>
            <w:r>
              <w:rPr>
                <w:sz w:val="16"/>
              </w:rPr>
              <w:t>al</w:t>
            </w:r>
            <w:r>
              <w:rPr>
                <w:spacing w:val="-3"/>
                <w:sz w:val="16"/>
              </w:rPr>
              <w:t xml:space="preserve"> </w:t>
            </w:r>
            <w:r>
              <w:rPr>
                <w:sz w:val="16"/>
              </w:rPr>
              <w:t>titolo</w:t>
            </w:r>
            <w:r>
              <w:rPr>
                <w:spacing w:val="-3"/>
                <w:sz w:val="16"/>
              </w:rPr>
              <w:t xml:space="preserve"> </w:t>
            </w:r>
            <w:r>
              <w:rPr>
                <w:sz w:val="16"/>
              </w:rPr>
              <w:t>di</w:t>
            </w:r>
            <w:r>
              <w:rPr>
                <w:spacing w:val="-3"/>
                <w:sz w:val="16"/>
              </w:rPr>
              <w:t xml:space="preserve"> </w:t>
            </w:r>
            <w:r>
              <w:rPr>
                <w:sz w:val="16"/>
              </w:rPr>
              <w:t>studio</w:t>
            </w:r>
            <w:r>
              <w:rPr>
                <w:spacing w:val="-3"/>
                <w:sz w:val="16"/>
              </w:rPr>
              <w:t xml:space="preserve"> </w:t>
            </w:r>
            <w:r>
              <w:rPr>
                <w:sz w:val="16"/>
              </w:rPr>
              <w:t>attualmente</w:t>
            </w:r>
            <w:r>
              <w:rPr>
                <w:spacing w:val="-4"/>
                <w:sz w:val="16"/>
              </w:rPr>
              <w:t xml:space="preserve"> </w:t>
            </w:r>
            <w:r>
              <w:rPr>
                <w:sz w:val="16"/>
              </w:rPr>
              <w:t>necessario</w:t>
            </w:r>
            <w:r>
              <w:rPr>
                <w:spacing w:val="-3"/>
                <w:sz w:val="16"/>
              </w:rPr>
              <w:t xml:space="preserve"> </w:t>
            </w:r>
            <w:r>
              <w:rPr>
                <w:sz w:val="16"/>
              </w:rPr>
              <w:t>per</w:t>
            </w:r>
            <w:r>
              <w:rPr>
                <w:spacing w:val="-3"/>
                <w:sz w:val="16"/>
              </w:rPr>
              <w:t xml:space="preserve"> </w:t>
            </w:r>
            <w:r>
              <w:rPr>
                <w:sz w:val="16"/>
              </w:rPr>
              <w:t>l'accesso</w:t>
            </w:r>
            <w:r>
              <w:rPr>
                <w:spacing w:val="-1"/>
                <w:sz w:val="16"/>
              </w:rPr>
              <w:t xml:space="preserve"> </w:t>
            </w:r>
            <w:r>
              <w:rPr>
                <w:sz w:val="16"/>
              </w:rPr>
              <w:t>al</w:t>
            </w:r>
            <w:r>
              <w:rPr>
                <w:spacing w:val="-1"/>
                <w:sz w:val="16"/>
              </w:rPr>
              <w:t xml:space="preserve"> </w:t>
            </w:r>
            <w:r>
              <w:rPr>
                <w:sz w:val="16"/>
              </w:rPr>
              <w:t>ruolo</w:t>
            </w:r>
            <w:r>
              <w:rPr>
                <w:spacing w:val="-3"/>
                <w:sz w:val="16"/>
              </w:rPr>
              <w:t xml:space="preserve"> </w:t>
            </w:r>
            <w:r>
              <w:rPr>
                <w:sz w:val="16"/>
              </w:rPr>
              <w:t>di</w:t>
            </w:r>
            <w:r>
              <w:rPr>
                <w:spacing w:val="40"/>
                <w:sz w:val="16"/>
              </w:rPr>
              <w:t xml:space="preserve"> </w:t>
            </w:r>
            <w:r>
              <w:rPr>
                <w:sz w:val="16"/>
              </w:rPr>
              <w:t>appartenenza (12) ...</w:t>
            </w:r>
            <w:r>
              <w:rPr>
                <w:sz w:val="16"/>
              </w:rPr>
              <w:tab/>
            </w:r>
            <w:r>
              <w:rPr>
                <w:b/>
                <w:sz w:val="16"/>
              </w:rPr>
              <w:t>Punti</w:t>
            </w:r>
            <w:r>
              <w:rPr>
                <w:b/>
                <w:spacing w:val="-3"/>
                <w:sz w:val="16"/>
              </w:rPr>
              <w:t xml:space="preserve"> </w:t>
            </w:r>
            <w:r>
              <w:rPr>
                <w:b/>
                <w:sz w:val="16"/>
              </w:rPr>
              <w:t>5</w:t>
            </w:r>
          </w:p>
        </w:tc>
        <w:tc>
          <w:tcPr>
            <w:tcW w:w="1350" w:type="dxa"/>
          </w:tcPr>
          <w:p w14:paraId="739F1735" w14:textId="77777777" w:rsidR="006115D7" w:rsidRDefault="006115D7">
            <w:pPr>
              <w:pStyle w:val="TableParagraph"/>
              <w:rPr>
                <w:sz w:val="16"/>
              </w:rPr>
            </w:pPr>
          </w:p>
        </w:tc>
        <w:tc>
          <w:tcPr>
            <w:tcW w:w="1280" w:type="dxa"/>
          </w:tcPr>
          <w:p w14:paraId="394A3993" w14:textId="77777777" w:rsidR="006115D7" w:rsidRDefault="006115D7">
            <w:pPr>
              <w:pStyle w:val="TableParagraph"/>
              <w:rPr>
                <w:sz w:val="16"/>
              </w:rPr>
            </w:pPr>
          </w:p>
        </w:tc>
      </w:tr>
      <w:tr w:rsidR="006115D7" w14:paraId="2BD4B5F4" w14:textId="77777777">
        <w:trPr>
          <w:trHeight w:val="412"/>
        </w:trPr>
        <w:tc>
          <w:tcPr>
            <w:tcW w:w="7737" w:type="dxa"/>
          </w:tcPr>
          <w:p w14:paraId="729A9928" w14:textId="77777777" w:rsidR="006115D7" w:rsidRDefault="00195DB0">
            <w:pPr>
              <w:pStyle w:val="TableParagraph"/>
              <w:tabs>
                <w:tab w:val="left" w:pos="6920"/>
              </w:tabs>
              <w:spacing w:line="183" w:lineRule="exact"/>
              <w:ind w:left="107"/>
              <w:rPr>
                <w:b/>
                <w:sz w:val="16"/>
              </w:rPr>
            </w:pPr>
            <w:r>
              <w:rPr>
                <w:sz w:val="16"/>
              </w:rPr>
              <w:t>F)</w:t>
            </w:r>
            <w:r>
              <w:rPr>
                <w:spacing w:val="-5"/>
                <w:sz w:val="16"/>
              </w:rPr>
              <w:t xml:space="preserve"> </w:t>
            </w:r>
            <w:r>
              <w:rPr>
                <w:sz w:val="16"/>
              </w:rPr>
              <w:t>per</w:t>
            </w:r>
            <w:r>
              <w:rPr>
                <w:spacing w:val="-7"/>
                <w:sz w:val="16"/>
              </w:rPr>
              <w:t xml:space="preserve"> </w:t>
            </w:r>
            <w:r>
              <w:rPr>
                <w:sz w:val="16"/>
              </w:rPr>
              <w:t>il</w:t>
            </w:r>
            <w:r>
              <w:rPr>
                <w:spacing w:val="-5"/>
                <w:sz w:val="16"/>
              </w:rPr>
              <w:t xml:space="preserve"> </w:t>
            </w:r>
            <w:r>
              <w:rPr>
                <w:sz w:val="16"/>
              </w:rPr>
              <w:t>conseguimento</w:t>
            </w:r>
            <w:r>
              <w:rPr>
                <w:spacing w:val="-5"/>
                <w:sz w:val="16"/>
              </w:rPr>
              <w:t xml:space="preserve"> </w:t>
            </w:r>
            <w:r>
              <w:rPr>
                <w:sz w:val="16"/>
              </w:rPr>
              <w:t>del</w:t>
            </w:r>
            <w:r>
              <w:rPr>
                <w:spacing w:val="-5"/>
                <w:sz w:val="16"/>
              </w:rPr>
              <w:t xml:space="preserve"> </w:t>
            </w:r>
            <w:r>
              <w:rPr>
                <w:sz w:val="16"/>
              </w:rPr>
              <w:t>titolo</w:t>
            </w:r>
            <w:r>
              <w:rPr>
                <w:spacing w:val="-5"/>
                <w:sz w:val="16"/>
              </w:rPr>
              <w:t xml:space="preserve"> </w:t>
            </w:r>
            <w:r>
              <w:rPr>
                <w:sz w:val="16"/>
              </w:rPr>
              <w:t>di</w:t>
            </w:r>
            <w:r>
              <w:rPr>
                <w:spacing w:val="-3"/>
                <w:sz w:val="16"/>
              </w:rPr>
              <w:t xml:space="preserve"> </w:t>
            </w:r>
            <w:r>
              <w:rPr>
                <w:sz w:val="16"/>
              </w:rPr>
              <w:t>"dottorato</w:t>
            </w:r>
            <w:r>
              <w:rPr>
                <w:spacing w:val="-5"/>
                <w:sz w:val="16"/>
              </w:rPr>
              <w:t xml:space="preserve"> </w:t>
            </w:r>
            <w:r>
              <w:rPr>
                <w:sz w:val="16"/>
              </w:rPr>
              <w:t>di</w:t>
            </w:r>
            <w:r>
              <w:rPr>
                <w:spacing w:val="-3"/>
                <w:sz w:val="16"/>
              </w:rPr>
              <w:t xml:space="preserve"> </w:t>
            </w:r>
            <w:r>
              <w:rPr>
                <w:spacing w:val="-2"/>
                <w:sz w:val="16"/>
              </w:rPr>
              <w:t>ricerca"</w:t>
            </w:r>
            <w:r>
              <w:rPr>
                <w:sz w:val="16"/>
              </w:rPr>
              <w:tab/>
            </w:r>
            <w:r>
              <w:rPr>
                <w:b/>
                <w:sz w:val="16"/>
              </w:rPr>
              <w:t>Punti</w:t>
            </w:r>
            <w:r>
              <w:rPr>
                <w:b/>
                <w:spacing w:val="-6"/>
                <w:sz w:val="16"/>
              </w:rPr>
              <w:t xml:space="preserve"> </w:t>
            </w:r>
            <w:r>
              <w:rPr>
                <w:b/>
                <w:spacing w:val="-10"/>
                <w:sz w:val="16"/>
              </w:rPr>
              <w:t>5</w:t>
            </w:r>
          </w:p>
          <w:p w14:paraId="2FF298D4" w14:textId="77777777" w:rsidR="006115D7" w:rsidRDefault="00195DB0">
            <w:pPr>
              <w:pStyle w:val="TableParagraph"/>
              <w:spacing w:before="1"/>
              <w:ind w:left="107"/>
              <w:rPr>
                <w:sz w:val="16"/>
              </w:rPr>
            </w:pPr>
            <w:r>
              <w:rPr>
                <w:sz w:val="16"/>
              </w:rPr>
              <w:t>(si</w:t>
            </w:r>
            <w:r>
              <w:rPr>
                <w:spacing w:val="-2"/>
                <w:sz w:val="16"/>
              </w:rPr>
              <w:t xml:space="preserve"> </w:t>
            </w:r>
            <w:r>
              <w:rPr>
                <w:sz w:val="16"/>
              </w:rPr>
              <w:t>valuta</w:t>
            </w:r>
            <w:r>
              <w:rPr>
                <w:spacing w:val="-5"/>
                <w:sz w:val="16"/>
              </w:rPr>
              <w:t xml:space="preserve"> </w:t>
            </w:r>
            <w:r>
              <w:rPr>
                <w:sz w:val="16"/>
              </w:rPr>
              <w:t>un</w:t>
            </w:r>
            <w:r>
              <w:rPr>
                <w:spacing w:val="-4"/>
                <w:sz w:val="16"/>
              </w:rPr>
              <w:t xml:space="preserve"> </w:t>
            </w:r>
            <w:r>
              <w:rPr>
                <w:sz w:val="16"/>
              </w:rPr>
              <w:t>solo</w:t>
            </w:r>
            <w:r>
              <w:rPr>
                <w:spacing w:val="-1"/>
                <w:sz w:val="16"/>
              </w:rPr>
              <w:t xml:space="preserve"> </w:t>
            </w:r>
            <w:r>
              <w:rPr>
                <w:spacing w:val="-2"/>
                <w:sz w:val="16"/>
              </w:rPr>
              <w:t>titolo)</w:t>
            </w:r>
          </w:p>
        </w:tc>
        <w:tc>
          <w:tcPr>
            <w:tcW w:w="1350" w:type="dxa"/>
          </w:tcPr>
          <w:p w14:paraId="08DDDC41" w14:textId="77777777" w:rsidR="006115D7" w:rsidRDefault="006115D7">
            <w:pPr>
              <w:pStyle w:val="TableParagraph"/>
              <w:rPr>
                <w:sz w:val="16"/>
              </w:rPr>
            </w:pPr>
          </w:p>
        </w:tc>
        <w:tc>
          <w:tcPr>
            <w:tcW w:w="1280" w:type="dxa"/>
          </w:tcPr>
          <w:p w14:paraId="425757EB" w14:textId="77777777" w:rsidR="006115D7" w:rsidRDefault="006115D7">
            <w:pPr>
              <w:pStyle w:val="TableParagraph"/>
              <w:rPr>
                <w:sz w:val="16"/>
              </w:rPr>
            </w:pPr>
          </w:p>
        </w:tc>
      </w:tr>
    </w:tbl>
    <w:p w14:paraId="1A55147B" w14:textId="77777777" w:rsidR="006115D7" w:rsidRDefault="006115D7">
      <w:pPr>
        <w:pStyle w:val="TableParagraph"/>
        <w:rPr>
          <w:sz w:val="16"/>
        </w:rPr>
        <w:sectPr w:rsidR="006115D7">
          <w:pgSz w:w="11910" w:h="16840"/>
          <w:pgMar w:top="660" w:right="708" w:bottom="280" w:left="566" w:header="293" w:footer="0" w:gutter="0"/>
          <w:cols w:space="720"/>
        </w:sectPr>
      </w:pPr>
    </w:p>
    <w:p w14:paraId="4CFF670F"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60C331BA" w14:textId="77777777">
        <w:trPr>
          <w:trHeight w:val="736"/>
        </w:trPr>
        <w:tc>
          <w:tcPr>
            <w:tcW w:w="7737" w:type="dxa"/>
          </w:tcPr>
          <w:p w14:paraId="7D218303" w14:textId="77777777" w:rsidR="006115D7" w:rsidRDefault="00195DB0">
            <w:pPr>
              <w:pStyle w:val="TableParagraph"/>
              <w:spacing w:before="1"/>
              <w:ind w:left="107" w:right="143"/>
              <w:rPr>
                <w:sz w:val="16"/>
              </w:rPr>
            </w:pPr>
            <w:r>
              <w:rPr>
                <w:sz w:val="16"/>
              </w:rPr>
              <w:t>G)</w:t>
            </w:r>
            <w:r>
              <w:rPr>
                <w:spacing w:val="-3"/>
                <w:sz w:val="16"/>
              </w:rPr>
              <w:t xml:space="preserve"> </w:t>
            </w:r>
            <w:r>
              <w:rPr>
                <w:sz w:val="16"/>
              </w:rPr>
              <w:t>per</w:t>
            </w:r>
            <w:r>
              <w:rPr>
                <w:spacing w:val="-5"/>
                <w:sz w:val="16"/>
              </w:rPr>
              <w:t xml:space="preserve"> </w:t>
            </w:r>
            <w:r>
              <w:rPr>
                <w:sz w:val="16"/>
              </w:rPr>
              <w:t>la</w:t>
            </w:r>
            <w:r>
              <w:rPr>
                <w:spacing w:val="-1"/>
                <w:sz w:val="16"/>
              </w:rPr>
              <w:t xml:space="preserve"> </w:t>
            </w:r>
            <w:r>
              <w:rPr>
                <w:sz w:val="16"/>
              </w:rPr>
              <w:t>sola</w:t>
            </w:r>
            <w:r>
              <w:rPr>
                <w:spacing w:val="-1"/>
                <w:sz w:val="16"/>
              </w:rPr>
              <w:t xml:space="preserve"> </w:t>
            </w:r>
            <w:r>
              <w:rPr>
                <w:sz w:val="16"/>
              </w:rPr>
              <w:t>scuola</w:t>
            </w:r>
            <w:r>
              <w:rPr>
                <w:spacing w:val="-4"/>
                <w:sz w:val="16"/>
              </w:rPr>
              <w:t xml:space="preserve"> </w:t>
            </w:r>
            <w:r>
              <w:rPr>
                <w:sz w:val="16"/>
              </w:rPr>
              <w:t>primaria</w:t>
            </w:r>
            <w:r>
              <w:rPr>
                <w:spacing w:val="-4"/>
                <w:sz w:val="16"/>
              </w:rPr>
              <w:t xml:space="preserve"> </w:t>
            </w:r>
            <w:r>
              <w:rPr>
                <w:sz w:val="16"/>
              </w:rPr>
              <w:t>per</w:t>
            </w:r>
            <w:r>
              <w:rPr>
                <w:spacing w:val="-5"/>
                <w:sz w:val="16"/>
              </w:rPr>
              <w:t xml:space="preserve"> </w:t>
            </w:r>
            <w:r>
              <w:rPr>
                <w:sz w:val="16"/>
              </w:rPr>
              <w:t>la</w:t>
            </w:r>
            <w:r>
              <w:rPr>
                <w:spacing w:val="-1"/>
                <w:sz w:val="16"/>
              </w:rPr>
              <w:t xml:space="preserve"> </w:t>
            </w:r>
            <w:r>
              <w:rPr>
                <w:sz w:val="16"/>
              </w:rPr>
              <w:t>frequenza</w:t>
            </w:r>
            <w:r>
              <w:rPr>
                <w:spacing w:val="-4"/>
                <w:sz w:val="16"/>
              </w:rPr>
              <w:t xml:space="preserve"> </w:t>
            </w:r>
            <w:r>
              <w:rPr>
                <w:sz w:val="16"/>
              </w:rPr>
              <w:t>del</w:t>
            </w:r>
            <w:r>
              <w:rPr>
                <w:spacing w:val="-1"/>
                <w:sz w:val="16"/>
              </w:rPr>
              <w:t xml:space="preserve"> </w:t>
            </w:r>
            <w:r>
              <w:rPr>
                <w:sz w:val="16"/>
              </w:rPr>
              <w:t>corso</w:t>
            </w:r>
            <w:r>
              <w:rPr>
                <w:spacing w:val="-3"/>
                <w:sz w:val="16"/>
              </w:rPr>
              <w:t xml:space="preserve"> </w:t>
            </w:r>
            <w:r>
              <w:rPr>
                <w:sz w:val="16"/>
              </w:rPr>
              <w:t>di</w:t>
            </w:r>
            <w:r>
              <w:rPr>
                <w:spacing w:val="-3"/>
                <w:sz w:val="16"/>
              </w:rPr>
              <w:t xml:space="preserve"> </w:t>
            </w:r>
            <w:r>
              <w:rPr>
                <w:sz w:val="16"/>
              </w:rPr>
              <w:t>aggiornamento-formazione</w:t>
            </w:r>
            <w:r>
              <w:rPr>
                <w:spacing w:val="-1"/>
                <w:sz w:val="16"/>
              </w:rPr>
              <w:t xml:space="preserve"> </w:t>
            </w:r>
            <w:r>
              <w:rPr>
                <w:sz w:val="16"/>
              </w:rPr>
              <w:t>linguistica</w:t>
            </w:r>
            <w:r>
              <w:rPr>
                <w:spacing w:val="-4"/>
                <w:sz w:val="16"/>
              </w:rPr>
              <w:t xml:space="preserve"> </w:t>
            </w:r>
            <w:r>
              <w:rPr>
                <w:sz w:val="16"/>
              </w:rPr>
              <w:t>e</w:t>
            </w:r>
            <w:r>
              <w:rPr>
                <w:spacing w:val="-4"/>
                <w:sz w:val="16"/>
              </w:rPr>
              <w:t xml:space="preserve"> </w:t>
            </w:r>
            <w:r>
              <w:rPr>
                <w:sz w:val="16"/>
              </w:rPr>
              <w:t>glottodidattica</w:t>
            </w:r>
            <w:r>
              <w:rPr>
                <w:spacing w:val="40"/>
                <w:sz w:val="16"/>
              </w:rPr>
              <w:t xml:space="preserve"> </w:t>
            </w:r>
            <w:r>
              <w:rPr>
                <w:sz w:val="16"/>
              </w:rPr>
              <w:t>compreso nei piani attuati dal ministero, con la collaborazione degli Uffici scolastici territorialmente competenti,</w:t>
            </w:r>
            <w:r>
              <w:rPr>
                <w:spacing w:val="40"/>
                <w:sz w:val="16"/>
              </w:rPr>
              <w:t xml:space="preserve"> </w:t>
            </w:r>
            <w:r>
              <w:rPr>
                <w:sz w:val="16"/>
              </w:rPr>
              <w:t xml:space="preserve">delle istituzioni </w:t>
            </w:r>
            <w:r>
              <w:rPr>
                <w:sz w:val="16"/>
              </w:rPr>
              <w:t>scolastiche, degli istituti di Ricerca (ex IRRSAE, CEDE, BDP oggi, rispettivamente, INVALSI,</w:t>
            </w:r>
          </w:p>
          <w:p w14:paraId="09ABFEC2" w14:textId="77777777" w:rsidR="006115D7" w:rsidRDefault="00195DB0">
            <w:pPr>
              <w:pStyle w:val="TableParagraph"/>
              <w:tabs>
                <w:tab w:val="left" w:pos="6905"/>
              </w:tabs>
              <w:spacing w:line="163" w:lineRule="exact"/>
              <w:ind w:left="107"/>
              <w:rPr>
                <w:b/>
                <w:sz w:val="16"/>
              </w:rPr>
            </w:pPr>
            <w:r>
              <w:rPr>
                <w:sz w:val="16"/>
              </w:rPr>
              <w:t>INDIRE)</w:t>
            </w:r>
            <w:r>
              <w:rPr>
                <w:spacing w:val="-8"/>
                <w:sz w:val="16"/>
              </w:rPr>
              <w:t xml:space="preserve"> </w:t>
            </w:r>
            <w:r>
              <w:rPr>
                <w:sz w:val="16"/>
              </w:rPr>
              <w:t>e</w:t>
            </w:r>
            <w:r>
              <w:rPr>
                <w:spacing w:val="-5"/>
                <w:sz w:val="16"/>
              </w:rPr>
              <w:t xml:space="preserve"> </w:t>
            </w:r>
            <w:r>
              <w:rPr>
                <w:sz w:val="16"/>
              </w:rPr>
              <w:t>dell'università</w:t>
            </w:r>
            <w:r>
              <w:rPr>
                <w:spacing w:val="-5"/>
                <w:sz w:val="16"/>
              </w:rPr>
              <w:t xml:space="preserve"> </w:t>
            </w:r>
            <w:r>
              <w:rPr>
                <w:spacing w:val="-4"/>
                <w:sz w:val="16"/>
              </w:rPr>
              <w:t>(16)</w:t>
            </w:r>
            <w:r>
              <w:rPr>
                <w:sz w:val="16"/>
              </w:rPr>
              <w:tab/>
            </w:r>
            <w:r>
              <w:rPr>
                <w:b/>
                <w:sz w:val="16"/>
              </w:rPr>
              <w:t>Punti</w:t>
            </w:r>
            <w:r>
              <w:rPr>
                <w:b/>
                <w:spacing w:val="-6"/>
                <w:sz w:val="16"/>
              </w:rPr>
              <w:t xml:space="preserve"> </w:t>
            </w:r>
            <w:r>
              <w:rPr>
                <w:b/>
                <w:spacing w:val="-10"/>
                <w:sz w:val="16"/>
              </w:rPr>
              <w:t>1</w:t>
            </w:r>
          </w:p>
        </w:tc>
        <w:tc>
          <w:tcPr>
            <w:tcW w:w="1350" w:type="dxa"/>
          </w:tcPr>
          <w:p w14:paraId="265904E9" w14:textId="77777777" w:rsidR="006115D7" w:rsidRDefault="006115D7">
            <w:pPr>
              <w:pStyle w:val="TableParagraph"/>
              <w:rPr>
                <w:sz w:val="16"/>
              </w:rPr>
            </w:pPr>
          </w:p>
        </w:tc>
        <w:tc>
          <w:tcPr>
            <w:tcW w:w="1280" w:type="dxa"/>
          </w:tcPr>
          <w:p w14:paraId="401E2D78" w14:textId="77777777" w:rsidR="006115D7" w:rsidRDefault="006115D7">
            <w:pPr>
              <w:pStyle w:val="TableParagraph"/>
              <w:rPr>
                <w:sz w:val="16"/>
              </w:rPr>
            </w:pPr>
          </w:p>
        </w:tc>
      </w:tr>
      <w:tr w:rsidR="006115D7" w14:paraId="3860E48E" w14:textId="77777777">
        <w:trPr>
          <w:trHeight w:val="816"/>
        </w:trPr>
        <w:tc>
          <w:tcPr>
            <w:tcW w:w="7737" w:type="dxa"/>
          </w:tcPr>
          <w:p w14:paraId="3B57A44E" w14:textId="77777777" w:rsidR="006115D7" w:rsidRDefault="00195DB0">
            <w:pPr>
              <w:pStyle w:val="TableParagraph"/>
              <w:tabs>
                <w:tab w:val="left" w:pos="6884"/>
              </w:tabs>
              <w:spacing w:before="1"/>
              <w:ind w:left="107" w:right="119"/>
              <w:rPr>
                <w:b/>
                <w:sz w:val="16"/>
              </w:rPr>
            </w:pPr>
            <w:r>
              <w:rPr>
                <w:sz w:val="16"/>
              </w:rPr>
              <w:t xml:space="preserve">H) per ogni partecipazione agli esami di stato conclusivi dei corsi di studio di istruzione secondaria superiore di </w:t>
            </w:r>
            <w:r>
              <w:rPr>
                <w:sz w:val="16"/>
              </w:rPr>
              <w:t>cui</w:t>
            </w:r>
            <w:r>
              <w:rPr>
                <w:spacing w:val="40"/>
                <w:sz w:val="16"/>
              </w:rPr>
              <w:t xml:space="preserve"> </w:t>
            </w:r>
            <w:r>
              <w:rPr>
                <w:sz w:val="16"/>
              </w:rPr>
              <w:t>alla</w:t>
            </w:r>
            <w:r>
              <w:rPr>
                <w:spacing w:val="-4"/>
                <w:sz w:val="16"/>
              </w:rPr>
              <w:t xml:space="preserve"> </w:t>
            </w:r>
            <w:r>
              <w:rPr>
                <w:sz w:val="16"/>
              </w:rPr>
              <w:t>legge</w:t>
            </w:r>
            <w:r>
              <w:rPr>
                <w:spacing w:val="-4"/>
                <w:sz w:val="16"/>
              </w:rPr>
              <w:t xml:space="preserve"> </w:t>
            </w:r>
            <w:r>
              <w:rPr>
                <w:sz w:val="16"/>
              </w:rPr>
              <w:t>10/12/97</w:t>
            </w:r>
            <w:r>
              <w:rPr>
                <w:spacing w:val="-3"/>
                <w:sz w:val="16"/>
              </w:rPr>
              <w:t xml:space="preserve"> </w:t>
            </w:r>
            <w:r>
              <w:rPr>
                <w:sz w:val="16"/>
              </w:rPr>
              <w:t>n.</w:t>
            </w:r>
            <w:r>
              <w:rPr>
                <w:spacing w:val="-4"/>
                <w:sz w:val="16"/>
              </w:rPr>
              <w:t xml:space="preserve"> </w:t>
            </w:r>
            <w:r>
              <w:rPr>
                <w:sz w:val="16"/>
              </w:rPr>
              <w:t>425</w:t>
            </w:r>
            <w:r>
              <w:rPr>
                <w:spacing w:val="-1"/>
                <w:sz w:val="16"/>
              </w:rPr>
              <w:t xml:space="preserve"> </w:t>
            </w:r>
            <w:r>
              <w:rPr>
                <w:sz w:val="16"/>
              </w:rPr>
              <w:t>e</w:t>
            </w:r>
            <w:r>
              <w:rPr>
                <w:spacing w:val="-4"/>
                <w:sz w:val="16"/>
              </w:rPr>
              <w:t xml:space="preserve"> </w:t>
            </w:r>
            <w:r>
              <w:rPr>
                <w:sz w:val="16"/>
              </w:rPr>
              <w:t>al</w:t>
            </w:r>
            <w:r>
              <w:rPr>
                <w:spacing w:val="-1"/>
                <w:sz w:val="16"/>
              </w:rPr>
              <w:t xml:space="preserve"> </w:t>
            </w:r>
            <w:r>
              <w:rPr>
                <w:sz w:val="16"/>
              </w:rPr>
              <w:t>D.P.R.</w:t>
            </w:r>
            <w:r>
              <w:rPr>
                <w:spacing w:val="-6"/>
                <w:sz w:val="16"/>
              </w:rPr>
              <w:t xml:space="preserve"> </w:t>
            </w:r>
            <w:r>
              <w:rPr>
                <w:sz w:val="16"/>
              </w:rPr>
              <w:t>23.7.1998</w:t>
            </w:r>
            <w:r>
              <w:rPr>
                <w:spacing w:val="-3"/>
                <w:sz w:val="16"/>
              </w:rPr>
              <w:t xml:space="preserve"> </w:t>
            </w:r>
            <w:r>
              <w:rPr>
                <w:sz w:val="16"/>
              </w:rPr>
              <w:t>n.323,</w:t>
            </w:r>
            <w:r>
              <w:rPr>
                <w:spacing w:val="-1"/>
                <w:sz w:val="16"/>
              </w:rPr>
              <w:t xml:space="preserve"> </w:t>
            </w:r>
            <w:r>
              <w:rPr>
                <w:sz w:val="16"/>
              </w:rPr>
              <w:t>fino</w:t>
            </w:r>
            <w:r>
              <w:rPr>
                <w:spacing w:val="-3"/>
                <w:sz w:val="16"/>
              </w:rPr>
              <w:t xml:space="preserve"> </w:t>
            </w:r>
            <w:r>
              <w:rPr>
                <w:sz w:val="16"/>
              </w:rPr>
              <w:t>all'</w:t>
            </w:r>
            <w:r>
              <w:rPr>
                <w:spacing w:val="-2"/>
                <w:sz w:val="16"/>
              </w:rPr>
              <w:t xml:space="preserve"> </w:t>
            </w:r>
            <w:r>
              <w:rPr>
                <w:sz w:val="16"/>
              </w:rPr>
              <w:t>anno</w:t>
            </w:r>
            <w:r>
              <w:rPr>
                <w:spacing w:val="-3"/>
                <w:sz w:val="16"/>
              </w:rPr>
              <w:t xml:space="preserve"> </w:t>
            </w:r>
            <w:r>
              <w:rPr>
                <w:sz w:val="16"/>
              </w:rPr>
              <w:t>scolastico</w:t>
            </w:r>
            <w:r>
              <w:rPr>
                <w:spacing w:val="-3"/>
                <w:sz w:val="16"/>
              </w:rPr>
              <w:t xml:space="preserve"> </w:t>
            </w:r>
            <w:r>
              <w:rPr>
                <w:sz w:val="16"/>
              </w:rPr>
              <w:t>2000/2001,</w:t>
            </w:r>
            <w:r>
              <w:rPr>
                <w:spacing w:val="-4"/>
                <w:sz w:val="16"/>
              </w:rPr>
              <w:t xml:space="preserve"> </w:t>
            </w:r>
            <w:r>
              <w:rPr>
                <w:sz w:val="16"/>
              </w:rPr>
              <w:t>in</w:t>
            </w:r>
            <w:r>
              <w:rPr>
                <w:spacing w:val="-3"/>
                <w:sz w:val="16"/>
              </w:rPr>
              <w:t xml:space="preserve"> </w:t>
            </w:r>
            <w:r>
              <w:rPr>
                <w:sz w:val="16"/>
              </w:rPr>
              <w:t>qualità</w:t>
            </w:r>
            <w:r>
              <w:rPr>
                <w:spacing w:val="-4"/>
                <w:sz w:val="16"/>
              </w:rPr>
              <w:t xml:space="preserve"> </w:t>
            </w:r>
            <w:r>
              <w:rPr>
                <w:sz w:val="16"/>
              </w:rPr>
              <w:t>di</w:t>
            </w:r>
            <w:r>
              <w:rPr>
                <w:spacing w:val="-3"/>
                <w:sz w:val="16"/>
              </w:rPr>
              <w:t xml:space="preserve"> </w:t>
            </w:r>
            <w:r>
              <w:rPr>
                <w:sz w:val="16"/>
              </w:rPr>
              <w:t>presidente</w:t>
            </w:r>
            <w:r>
              <w:rPr>
                <w:spacing w:val="-1"/>
                <w:sz w:val="16"/>
              </w:rPr>
              <w:t xml:space="preserve"> </w:t>
            </w:r>
            <w:r>
              <w:rPr>
                <w:sz w:val="16"/>
              </w:rPr>
              <w:t>di</w:t>
            </w:r>
            <w:r>
              <w:rPr>
                <w:spacing w:val="40"/>
                <w:sz w:val="16"/>
              </w:rPr>
              <w:t xml:space="preserve"> </w:t>
            </w:r>
            <w:r>
              <w:rPr>
                <w:sz w:val="16"/>
              </w:rPr>
              <w:t>commissione o di componente esterno o di componente interno, compresa l'attività svolta dal docente di sostegno</w:t>
            </w:r>
            <w:r>
              <w:rPr>
                <w:spacing w:val="40"/>
                <w:sz w:val="16"/>
              </w:rPr>
              <w:t xml:space="preserve"> </w:t>
            </w:r>
            <w:r>
              <w:rPr>
                <w:sz w:val="16"/>
              </w:rPr>
              <w:t>all'alunno disabile che sostiene l'esame.</w:t>
            </w:r>
            <w:r>
              <w:rPr>
                <w:sz w:val="16"/>
              </w:rPr>
              <w:tab/>
            </w:r>
            <w:r>
              <w:rPr>
                <w:b/>
                <w:sz w:val="16"/>
              </w:rPr>
              <w:t>Punti</w:t>
            </w:r>
            <w:r>
              <w:rPr>
                <w:b/>
                <w:spacing w:val="-3"/>
                <w:sz w:val="16"/>
              </w:rPr>
              <w:t xml:space="preserve"> </w:t>
            </w:r>
            <w:r>
              <w:rPr>
                <w:b/>
                <w:sz w:val="16"/>
              </w:rPr>
              <w:t>1</w:t>
            </w:r>
          </w:p>
        </w:tc>
        <w:tc>
          <w:tcPr>
            <w:tcW w:w="1350" w:type="dxa"/>
          </w:tcPr>
          <w:p w14:paraId="2C472838" w14:textId="77777777" w:rsidR="006115D7" w:rsidRDefault="006115D7">
            <w:pPr>
              <w:pStyle w:val="TableParagraph"/>
              <w:rPr>
                <w:sz w:val="16"/>
              </w:rPr>
            </w:pPr>
          </w:p>
        </w:tc>
        <w:tc>
          <w:tcPr>
            <w:tcW w:w="1280" w:type="dxa"/>
          </w:tcPr>
          <w:p w14:paraId="40DEA4B1" w14:textId="77777777" w:rsidR="006115D7" w:rsidRDefault="006115D7">
            <w:pPr>
              <w:pStyle w:val="TableParagraph"/>
              <w:rPr>
                <w:sz w:val="16"/>
              </w:rPr>
            </w:pPr>
          </w:p>
        </w:tc>
      </w:tr>
      <w:tr w:rsidR="006115D7" w14:paraId="486BF800" w14:textId="77777777">
        <w:trPr>
          <w:trHeight w:val="1322"/>
        </w:trPr>
        <w:tc>
          <w:tcPr>
            <w:tcW w:w="7737" w:type="dxa"/>
          </w:tcPr>
          <w:p w14:paraId="782CF5A6" w14:textId="77777777" w:rsidR="006115D7" w:rsidRDefault="00195DB0">
            <w:pPr>
              <w:pStyle w:val="TableParagraph"/>
              <w:numPr>
                <w:ilvl w:val="0"/>
                <w:numId w:val="7"/>
              </w:numPr>
              <w:tabs>
                <w:tab w:val="left" w:pos="290"/>
                <w:tab w:val="left" w:pos="6874"/>
              </w:tabs>
              <w:spacing w:before="1"/>
              <w:ind w:right="254" w:firstLine="0"/>
              <w:rPr>
                <w:sz w:val="16"/>
              </w:rPr>
            </w:pPr>
            <w:r>
              <w:rPr>
                <w:sz w:val="16"/>
              </w:rPr>
              <w:t>CLIL</w:t>
            </w:r>
            <w:r>
              <w:rPr>
                <w:spacing w:val="-2"/>
                <w:sz w:val="16"/>
              </w:rPr>
              <w:t xml:space="preserve"> </w:t>
            </w:r>
            <w:r>
              <w:rPr>
                <w:sz w:val="16"/>
              </w:rPr>
              <w:t>di</w:t>
            </w:r>
            <w:r>
              <w:rPr>
                <w:spacing w:val="-1"/>
                <w:sz w:val="16"/>
              </w:rPr>
              <w:t xml:space="preserve"> </w:t>
            </w:r>
            <w:r>
              <w:rPr>
                <w:sz w:val="16"/>
              </w:rPr>
              <w:t>Corso</w:t>
            </w:r>
            <w:r>
              <w:rPr>
                <w:spacing w:val="-3"/>
                <w:sz w:val="16"/>
              </w:rPr>
              <w:t xml:space="preserve"> </w:t>
            </w:r>
            <w:r>
              <w:rPr>
                <w:sz w:val="16"/>
              </w:rPr>
              <w:t>di</w:t>
            </w:r>
            <w:r>
              <w:rPr>
                <w:spacing w:val="-1"/>
                <w:sz w:val="16"/>
              </w:rPr>
              <w:t xml:space="preserve"> </w:t>
            </w:r>
            <w:r>
              <w:rPr>
                <w:sz w:val="16"/>
              </w:rPr>
              <w:t>Perfezionamento</w:t>
            </w:r>
            <w:r>
              <w:rPr>
                <w:spacing w:val="-3"/>
                <w:sz w:val="16"/>
              </w:rPr>
              <w:t xml:space="preserve"> </w:t>
            </w:r>
            <w:r>
              <w:rPr>
                <w:sz w:val="16"/>
              </w:rPr>
              <w:t>per</w:t>
            </w:r>
            <w:r>
              <w:rPr>
                <w:spacing w:val="-5"/>
                <w:sz w:val="16"/>
              </w:rPr>
              <w:t xml:space="preserve"> </w:t>
            </w:r>
            <w:r>
              <w:rPr>
                <w:sz w:val="16"/>
              </w:rPr>
              <w:t>l’insegnamento</w:t>
            </w:r>
            <w:r>
              <w:rPr>
                <w:spacing w:val="-3"/>
                <w:sz w:val="16"/>
              </w:rPr>
              <w:t xml:space="preserve"> </w:t>
            </w:r>
            <w:r>
              <w:rPr>
                <w:sz w:val="16"/>
              </w:rPr>
              <w:t>di</w:t>
            </w:r>
            <w:r>
              <w:rPr>
                <w:spacing w:val="-3"/>
                <w:sz w:val="16"/>
              </w:rPr>
              <w:t xml:space="preserve"> </w:t>
            </w:r>
            <w:r>
              <w:rPr>
                <w:sz w:val="16"/>
              </w:rPr>
              <w:t>una</w:t>
            </w:r>
            <w:r>
              <w:rPr>
                <w:spacing w:val="-4"/>
                <w:sz w:val="16"/>
              </w:rPr>
              <w:t xml:space="preserve"> </w:t>
            </w:r>
            <w:r>
              <w:rPr>
                <w:sz w:val="16"/>
              </w:rPr>
              <w:t>disciplina</w:t>
            </w:r>
            <w:r>
              <w:rPr>
                <w:spacing w:val="-4"/>
                <w:sz w:val="16"/>
              </w:rPr>
              <w:t xml:space="preserve"> </w:t>
            </w:r>
            <w:r>
              <w:rPr>
                <w:sz w:val="16"/>
              </w:rPr>
              <w:t>non</w:t>
            </w:r>
            <w:r>
              <w:rPr>
                <w:spacing w:val="-3"/>
                <w:sz w:val="16"/>
              </w:rPr>
              <w:t xml:space="preserve"> </w:t>
            </w:r>
            <w:r>
              <w:rPr>
                <w:sz w:val="16"/>
              </w:rPr>
              <w:t>linguistica</w:t>
            </w:r>
            <w:r>
              <w:rPr>
                <w:spacing w:val="-1"/>
                <w:sz w:val="16"/>
              </w:rPr>
              <w:t xml:space="preserve"> </w:t>
            </w:r>
            <w:r>
              <w:rPr>
                <w:sz w:val="16"/>
              </w:rPr>
              <w:t>in</w:t>
            </w:r>
            <w:r>
              <w:rPr>
                <w:spacing w:val="-3"/>
                <w:sz w:val="16"/>
              </w:rPr>
              <w:t xml:space="preserve"> </w:t>
            </w:r>
            <w:r>
              <w:rPr>
                <w:sz w:val="16"/>
              </w:rPr>
              <w:t>lingua</w:t>
            </w:r>
            <w:r>
              <w:rPr>
                <w:spacing w:val="-1"/>
                <w:sz w:val="16"/>
              </w:rPr>
              <w:t xml:space="preserve"> </w:t>
            </w:r>
            <w:r>
              <w:rPr>
                <w:sz w:val="16"/>
              </w:rPr>
              <w:t>straniera</w:t>
            </w:r>
            <w:r>
              <w:rPr>
                <w:spacing w:val="-4"/>
                <w:sz w:val="16"/>
              </w:rPr>
              <w:t xml:space="preserve"> </w:t>
            </w:r>
            <w:r>
              <w:rPr>
                <w:sz w:val="16"/>
              </w:rPr>
              <w:t>di</w:t>
            </w:r>
            <w:r>
              <w:rPr>
                <w:spacing w:val="-3"/>
                <w:sz w:val="16"/>
              </w:rPr>
              <w:t xml:space="preserve"> </w:t>
            </w:r>
            <w:r>
              <w:rPr>
                <w:sz w:val="16"/>
              </w:rPr>
              <w:t>cui</w:t>
            </w:r>
            <w:r>
              <w:rPr>
                <w:spacing w:val="40"/>
                <w:sz w:val="16"/>
              </w:rPr>
              <w:t xml:space="preserve"> </w:t>
            </w:r>
            <w:r>
              <w:rPr>
                <w:sz w:val="16"/>
              </w:rPr>
              <w:t xml:space="preserve">al Decreto Direttoriale n. 6 del 16 aprile 2012 rilasciato da strutture </w:t>
            </w:r>
            <w:r>
              <w:rPr>
                <w:sz w:val="16"/>
              </w:rPr>
              <w:t>universitarie in possesso dei requisiti di cui</w:t>
            </w:r>
            <w:r>
              <w:rPr>
                <w:spacing w:val="40"/>
                <w:sz w:val="16"/>
              </w:rPr>
              <w:t xml:space="preserve"> </w:t>
            </w:r>
            <w:r>
              <w:rPr>
                <w:sz w:val="16"/>
              </w:rPr>
              <w:t>all’art. 3, comma 3 del D.M. del 30 settembre 2011.</w:t>
            </w:r>
            <w:r>
              <w:rPr>
                <w:sz w:val="16"/>
              </w:rPr>
              <w:tab/>
            </w:r>
            <w:r>
              <w:rPr>
                <w:b/>
                <w:sz w:val="16"/>
              </w:rPr>
              <w:t>Punti</w:t>
            </w:r>
            <w:r>
              <w:rPr>
                <w:b/>
                <w:spacing w:val="-3"/>
                <w:sz w:val="16"/>
              </w:rPr>
              <w:t xml:space="preserve"> </w:t>
            </w:r>
            <w:r>
              <w:rPr>
                <w:b/>
                <w:sz w:val="16"/>
              </w:rPr>
              <w:t>1</w:t>
            </w:r>
            <w:r>
              <w:rPr>
                <w:b/>
                <w:spacing w:val="40"/>
                <w:sz w:val="16"/>
              </w:rPr>
              <w:t xml:space="preserve"> </w:t>
            </w:r>
            <w:r>
              <w:rPr>
                <w:sz w:val="16"/>
              </w:rPr>
              <w:t>N.B.: il certificato viene rilasciato solo a chi</w:t>
            </w:r>
          </w:p>
          <w:p w14:paraId="6FD8C7E1" w14:textId="77777777" w:rsidR="006115D7" w:rsidRDefault="00195DB0">
            <w:pPr>
              <w:pStyle w:val="TableParagraph"/>
              <w:numPr>
                <w:ilvl w:val="1"/>
                <w:numId w:val="7"/>
              </w:numPr>
              <w:tabs>
                <w:tab w:val="left" w:pos="828"/>
              </w:tabs>
              <w:spacing w:line="194" w:lineRule="exact"/>
              <w:rPr>
                <w:sz w:val="16"/>
              </w:rPr>
            </w:pPr>
            <w:r>
              <w:rPr>
                <w:sz w:val="16"/>
              </w:rPr>
              <w:t>È</w:t>
            </w:r>
            <w:r>
              <w:rPr>
                <w:spacing w:val="-4"/>
                <w:sz w:val="16"/>
              </w:rPr>
              <w:t xml:space="preserve"> </w:t>
            </w:r>
            <w:r>
              <w:rPr>
                <w:sz w:val="16"/>
              </w:rPr>
              <w:t>in</w:t>
            </w:r>
            <w:r>
              <w:rPr>
                <w:spacing w:val="-4"/>
                <w:sz w:val="16"/>
              </w:rPr>
              <w:t xml:space="preserve"> </w:t>
            </w:r>
            <w:r>
              <w:rPr>
                <w:sz w:val="16"/>
              </w:rPr>
              <w:t>possesso</w:t>
            </w:r>
            <w:r>
              <w:rPr>
                <w:spacing w:val="-4"/>
                <w:sz w:val="16"/>
              </w:rPr>
              <w:t xml:space="preserve"> </w:t>
            </w:r>
            <w:r>
              <w:rPr>
                <w:sz w:val="16"/>
              </w:rPr>
              <w:t>di</w:t>
            </w:r>
            <w:r>
              <w:rPr>
                <w:spacing w:val="-5"/>
                <w:sz w:val="16"/>
              </w:rPr>
              <w:t xml:space="preserve"> </w:t>
            </w:r>
            <w:r>
              <w:rPr>
                <w:sz w:val="16"/>
              </w:rPr>
              <w:t>certificazione</w:t>
            </w:r>
            <w:r>
              <w:rPr>
                <w:spacing w:val="-5"/>
                <w:sz w:val="16"/>
              </w:rPr>
              <w:t xml:space="preserve"> </w:t>
            </w:r>
            <w:r>
              <w:rPr>
                <w:sz w:val="16"/>
              </w:rPr>
              <w:t>di</w:t>
            </w:r>
            <w:r>
              <w:rPr>
                <w:spacing w:val="-4"/>
                <w:sz w:val="16"/>
              </w:rPr>
              <w:t xml:space="preserve"> </w:t>
            </w:r>
            <w:r>
              <w:rPr>
                <w:sz w:val="16"/>
              </w:rPr>
              <w:t>Livello</w:t>
            </w:r>
            <w:r>
              <w:rPr>
                <w:spacing w:val="-3"/>
                <w:sz w:val="16"/>
              </w:rPr>
              <w:t xml:space="preserve"> </w:t>
            </w:r>
            <w:r>
              <w:rPr>
                <w:sz w:val="16"/>
              </w:rPr>
              <w:t>C1</w:t>
            </w:r>
            <w:r>
              <w:rPr>
                <w:spacing w:val="-4"/>
                <w:sz w:val="16"/>
              </w:rPr>
              <w:t xml:space="preserve"> </w:t>
            </w:r>
            <w:r>
              <w:rPr>
                <w:sz w:val="16"/>
              </w:rPr>
              <w:t>del</w:t>
            </w:r>
            <w:r>
              <w:rPr>
                <w:spacing w:val="-2"/>
                <w:sz w:val="16"/>
              </w:rPr>
              <w:t xml:space="preserve"> </w:t>
            </w:r>
            <w:r>
              <w:rPr>
                <w:sz w:val="16"/>
              </w:rPr>
              <w:t>QCER</w:t>
            </w:r>
            <w:r>
              <w:rPr>
                <w:spacing w:val="-3"/>
                <w:sz w:val="16"/>
              </w:rPr>
              <w:t xml:space="preserve"> </w:t>
            </w:r>
            <w:r>
              <w:rPr>
                <w:sz w:val="16"/>
              </w:rPr>
              <w:t>(art</w:t>
            </w:r>
            <w:r>
              <w:rPr>
                <w:spacing w:val="-4"/>
                <w:sz w:val="16"/>
              </w:rPr>
              <w:t xml:space="preserve"> </w:t>
            </w:r>
            <w:r>
              <w:rPr>
                <w:sz w:val="16"/>
              </w:rPr>
              <w:t>4</w:t>
            </w:r>
            <w:r>
              <w:rPr>
                <w:spacing w:val="-4"/>
                <w:sz w:val="16"/>
              </w:rPr>
              <w:t xml:space="preserve"> </w:t>
            </w:r>
            <w:r>
              <w:rPr>
                <w:sz w:val="16"/>
              </w:rPr>
              <w:t>comma</w:t>
            </w:r>
            <w:r>
              <w:rPr>
                <w:spacing w:val="-5"/>
                <w:sz w:val="16"/>
              </w:rPr>
              <w:t xml:space="preserve"> 2)</w:t>
            </w:r>
          </w:p>
          <w:p w14:paraId="6A78F633" w14:textId="77777777" w:rsidR="006115D7" w:rsidRDefault="00195DB0">
            <w:pPr>
              <w:pStyle w:val="TableParagraph"/>
              <w:numPr>
                <w:ilvl w:val="1"/>
                <w:numId w:val="7"/>
              </w:numPr>
              <w:tabs>
                <w:tab w:val="left" w:pos="828"/>
              </w:tabs>
              <w:spacing w:line="195" w:lineRule="exact"/>
              <w:rPr>
                <w:sz w:val="16"/>
              </w:rPr>
            </w:pPr>
            <w:r>
              <w:rPr>
                <w:sz w:val="16"/>
              </w:rPr>
              <w:t>Ha</w:t>
            </w:r>
            <w:r>
              <w:rPr>
                <w:spacing w:val="-3"/>
                <w:sz w:val="16"/>
              </w:rPr>
              <w:t xml:space="preserve"> </w:t>
            </w:r>
            <w:r>
              <w:rPr>
                <w:sz w:val="16"/>
              </w:rPr>
              <w:t>frequentato</w:t>
            </w:r>
            <w:r>
              <w:rPr>
                <w:spacing w:val="-5"/>
                <w:sz w:val="16"/>
              </w:rPr>
              <w:t xml:space="preserve"> </w:t>
            </w:r>
            <w:r>
              <w:rPr>
                <w:sz w:val="16"/>
              </w:rPr>
              <w:t>il</w:t>
            </w:r>
            <w:r>
              <w:rPr>
                <w:spacing w:val="-4"/>
                <w:sz w:val="16"/>
              </w:rPr>
              <w:t xml:space="preserve"> </w:t>
            </w:r>
            <w:r>
              <w:rPr>
                <w:sz w:val="16"/>
              </w:rPr>
              <w:t>corso</w:t>
            </w:r>
            <w:r>
              <w:rPr>
                <w:spacing w:val="-4"/>
                <w:sz w:val="16"/>
              </w:rPr>
              <w:t xml:space="preserve"> </w:t>
            </w:r>
            <w:r>
              <w:rPr>
                <w:spacing w:val="-2"/>
                <w:sz w:val="16"/>
              </w:rPr>
              <w:t>metodologico</w:t>
            </w:r>
          </w:p>
          <w:p w14:paraId="3D89FF49" w14:textId="77777777" w:rsidR="006115D7" w:rsidRDefault="00195DB0">
            <w:pPr>
              <w:pStyle w:val="TableParagraph"/>
              <w:numPr>
                <w:ilvl w:val="1"/>
                <w:numId w:val="7"/>
              </w:numPr>
              <w:tabs>
                <w:tab w:val="left" w:pos="828"/>
              </w:tabs>
              <w:spacing w:before="1" w:line="174" w:lineRule="exact"/>
              <w:rPr>
                <w:sz w:val="16"/>
              </w:rPr>
            </w:pPr>
            <w:r>
              <w:rPr>
                <w:sz w:val="16"/>
              </w:rPr>
              <w:t>Sostenuto</w:t>
            </w:r>
            <w:r>
              <w:rPr>
                <w:spacing w:val="-6"/>
                <w:sz w:val="16"/>
              </w:rPr>
              <w:t xml:space="preserve"> </w:t>
            </w:r>
            <w:r>
              <w:rPr>
                <w:sz w:val="16"/>
              </w:rPr>
              <w:t>la</w:t>
            </w:r>
            <w:r>
              <w:rPr>
                <w:spacing w:val="-6"/>
                <w:sz w:val="16"/>
              </w:rPr>
              <w:t xml:space="preserve"> </w:t>
            </w:r>
            <w:r>
              <w:rPr>
                <w:sz w:val="16"/>
              </w:rPr>
              <w:t>prova</w:t>
            </w:r>
            <w:r>
              <w:rPr>
                <w:spacing w:val="-3"/>
                <w:sz w:val="16"/>
              </w:rPr>
              <w:t xml:space="preserve"> </w:t>
            </w:r>
            <w:r>
              <w:rPr>
                <w:spacing w:val="-2"/>
                <w:sz w:val="16"/>
              </w:rPr>
              <w:t>finale</w:t>
            </w:r>
          </w:p>
        </w:tc>
        <w:tc>
          <w:tcPr>
            <w:tcW w:w="1350" w:type="dxa"/>
          </w:tcPr>
          <w:p w14:paraId="7213578D" w14:textId="77777777" w:rsidR="006115D7" w:rsidRDefault="006115D7">
            <w:pPr>
              <w:pStyle w:val="TableParagraph"/>
              <w:rPr>
                <w:sz w:val="16"/>
              </w:rPr>
            </w:pPr>
          </w:p>
        </w:tc>
        <w:tc>
          <w:tcPr>
            <w:tcW w:w="1280" w:type="dxa"/>
          </w:tcPr>
          <w:p w14:paraId="6B12B9BA" w14:textId="77777777" w:rsidR="006115D7" w:rsidRDefault="006115D7">
            <w:pPr>
              <w:pStyle w:val="TableParagraph"/>
              <w:rPr>
                <w:sz w:val="16"/>
              </w:rPr>
            </w:pPr>
          </w:p>
        </w:tc>
      </w:tr>
      <w:tr w:rsidR="006115D7" w14:paraId="770CC741" w14:textId="77777777">
        <w:trPr>
          <w:trHeight w:val="921"/>
        </w:trPr>
        <w:tc>
          <w:tcPr>
            <w:tcW w:w="7737" w:type="dxa"/>
          </w:tcPr>
          <w:p w14:paraId="7115F356" w14:textId="77777777" w:rsidR="006115D7" w:rsidRDefault="00195DB0">
            <w:pPr>
              <w:pStyle w:val="TableParagraph"/>
              <w:spacing w:before="1"/>
              <w:ind w:left="107"/>
              <w:rPr>
                <w:sz w:val="16"/>
              </w:rPr>
            </w:pPr>
            <w:r>
              <w:rPr>
                <w:sz w:val="16"/>
              </w:rPr>
              <w:t>L)</w:t>
            </w:r>
            <w:r>
              <w:rPr>
                <w:spacing w:val="-2"/>
                <w:sz w:val="16"/>
              </w:rPr>
              <w:t xml:space="preserve"> </w:t>
            </w:r>
            <w:r>
              <w:rPr>
                <w:sz w:val="16"/>
              </w:rPr>
              <w:t>CLIL</w:t>
            </w:r>
            <w:r>
              <w:rPr>
                <w:spacing w:val="-2"/>
                <w:sz w:val="16"/>
              </w:rPr>
              <w:t xml:space="preserve"> </w:t>
            </w:r>
            <w:r>
              <w:rPr>
                <w:sz w:val="16"/>
              </w:rPr>
              <w:t>per</w:t>
            </w:r>
            <w:r>
              <w:rPr>
                <w:spacing w:val="-3"/>
                <w:sz w:val="16"/>
              </w:rPr>
              <w:t xml:space="preserve"> </w:t>
            </w:r>
            <w:r>
              <w:rPr>
                <w:sz w:val="16"/>
              </w:rPr>
              <w:t>i</w:t>
            </w:r>
            <w:r>
              <w:rPr>
                <w:spacing w:val="-3"/>
                <w:sz w:val="16"/>
              </w:rPr>
              <w:t xml:space="preserve"> </w:t>
            </w:r>
            <w:r>
              <w:rPr>
                <w:sz w:val="16"/>
              </w:rPr>
              <w:t>docenti</w:t>
            </w:r>
            <w:r>
              <w:rPr>
                <w:spacing w:val="-3"/>
                <w:sz w:val="16"/>
              </w:rPr>
              <w:t xml:space="preserve"> </w:t>
            </w:r>
            <w:r>
              <w:rPr>
                <w:sz w:val="16"/>
              </w:rPr>
              <w:t>NON</w:t>
            </w:r>
            <w:r>
              <w:rPr>
                <w:spacing w:val="-3"/>
                <w:sz w:val="16"/>
              </w:rPr>
              <w:t xml:space="preserve"> </w:t>
            </w:r>
            <w:r>
              <w:rPr>
                <w:sz w:val="16"/>
              </w:rPr>
              <w:t>in</w:t>
            </w:r>
            <w:r>
              <w:rPr>
                <w:spacing w:val="-3"/>
                <w:sz w:val="16"/>
              </w:rPr>
              <w:t xml:space="preserve"> </w:t>
            </w:r>
            <w:r>
              <w:rPr>
                <w:sz w:val="16"/>
              </w:rPr>
              <w:t>possesso</w:t>
            </w:r>
            <w:r>
              <w:rPr>
                <w:spacing w:val="-3"/>
                <w:sz w:val="16"/>
              </w:rPr>
              <w:t xml:space="preserve"> </w:t>
            </w:r>
            <w:r>
              <w:rPr>
                <w:sz w:val="16"/>
              </w:rPr>
              <w:t>di</w:t>
            </w:r>
            <w:r>
              <w:rPr>
                <w:spacing w:val="-3"/>
                <w:sz w:val="16"/>
              </w:rPr>
              <w:t xml:space="preserve"> </w:t>
            </w:r>
            <w:r>
              <w:rPr>
                <w:sz w:val="16"/>
              </w:rPr>
              <w:t>Certificazione</w:t>
            </w:r>
            <w:r>
              <w:rPr>
                <w:spacing w:val="-4"/>
                <w:sz w:val="16"/>
              </w:rPr>
              <w:t xml:space="preserve"> </w:t>
            </w:r>
            <w:r>
              <w:rPr>
                <w:sz w:val="16"/>
              </w:rPr>
              <w:t>di</w:t>
            </w:r>
            <w:r>
              <w:rPr>
                <w:spacing w:val="-3"/>
                <w:sz w:val="16"/>
              </w:rPr>
              <w:t xml:space="preserve"> </w:t>
            </w:r>
            <w:r>
              <w:rPr>
                <w:sz w:val="16"/>
              </w:rPr>
              <w:t>livello</w:t>
            </w:r>
            <w:r>
              <w:rPr>
                <w:spacing w:val="-3"/>
                <w:sz w:val="16"/>
              </w:rPr>
              <w:t xml:space="preserve"> </w:t>
            </w:r>
            <w:r>
              <w:rPr>
                <w:sz w:val="16"/>
              </w:rPr>
              <w:t>C1,</w:t>
            </w:r>
            <w:r>
              <w:rPr>
                <w:spacing w:val="-4"/>
                <w:sz w:val="16"/>
              </w:rPr>
              <w:t xml:space="preserve"> </w:t>
            </w:r>
            <w:r>
              <w:rPr>
                <w:sz w:val="16"/>
              </w:rPr>
              <w:t>ma</w:t>
            </w:r>
            <w:r>
              <w:rPr>
                <w:spacing w:val="-4"/>
                <w:sz w:val="16"/>
              </w:rPr>
              <w:t xml:space="preserve"> </w:t>
            </w:r>
            <w:r>
              <w:rPr>
                <w:sz w:val="16"/>
              </w:rPr>
              <w:t>che</w:t>
            </w:r>
            <w:r>
              <w:rPr>
                <w:spacing w:val="-4"/>
                <w:sz w:val="16"/>
              </w:rPr>
              <w:t xml:space="preserve"> </w:t>
            </w:r>
            <w:r>
              <w:rPr>
                <w:sz w:val="16"/>
              </w:rPr>
              <w:t>avendo</w:t>
            </w:r>
            <w:r>
              <w:rPr>
                <w:spacing w:val="-3"/>
                <w:sz w:val="16"/>
              </w:rPr>
              <w:t xml:space="preserve"> </w:t>
            </w:r>
            <w:r>
              <w:rPr>
                <w:sz w:val="16"/>
              </w:rPr>
              <w:t>svolto</w:t>
            </w:r>
            <w:r>
              <w:rPr>
                <w:spacing w:val="-1"/>
                <w:sz w:val="16"/>
              </w:rPr>
              <w:t xml:space="preserve"> </w:t>
            </w:r>
            <w:r>
              <w:rPr>
                <w:sz w:val="16"/>
              </w:rPr>
              <w:t>la</w:t>
            </w:r>
            <w:r>
              <w:rPr>
                <w:spacing w:val="-4"/>
                <w:sz w:val="16"/>
              </w:rPr>
              <w:t xml:space="preserve"> </w:t>
            </w:r>
            <w:r>
              <w:rPr>
                <w:sz w:val="16"/>
              </w:rPr>
              <w:t>parte</w:t>
            </w:r>
            <w:r>
              <w:rPr>
                <w:spacing w:val="-1"/>
                <w:sz w:val="16"/>
              </w:rPr>
              <w:t xml:space="preserve"> </w:t>
            </w:r>
            <w:r>
              <w:rPr>
                <w:sz w:val="16"/>
              </w:rPr>
              <w:t>metodologica</w:t>
            </w:r>
            <w:r>
              <w:rPr>
                <w:spacing w:val="40"/>
                <w:sz w:val="16"/>
              </w:rPr>
              <w:t xml:space="preserve"> </w:t>
            </w:r>
            <w:r>
              <w:rPr>
                <w:sz w:val="16"/>
              </w:rPr>
              <w:t xml:space="preserve">presso le strutture universitarie, sono in possesso di un ATTESTATO di frequenza al corso di </w:t>
            </w:r>
            <w:r>
              <w:rPr>
                <w:sz w:val="16"/>
              </w:rPr>
              <w:t>perfezionamento.</w:t>
            </w:r>
          </w:p>
          <w:p w14:paraId="72251430" w14:textId="77777777" w:rsidR="006115D7" w:rsidRDefault="00195DB0">
            <w:pPr>
              <w:pStyle w:val="TableParagraph"/>
              <w:spacing w:line="184" w:lineRule="exact"/>
              <w:ind w:left="107" w:right="232" w:firstLine="6764"/>
              <w:rPr>
                <w:sz w:val="16"/>
              </w:rPr>
            </w:pPr>
            <w:r>
              <w:rPr>
                <w:b/>
                <w:sz w:val="16"/>
              </w:rPr>
              <w:t>Punti</w:t>
            </w:r>
            <w:r>
              <w:rPr>
                <w:b/>
                <w:spacing w:val="-10"/>
                <w:sz w:val="16"/>
              </w:rPr>
              <w:t xml:space="preserve"> </w:t>
            </w:r>
            <w:r>
              <w:rPr>
                <w:b/>
                <w:sz w:val="16"/>
              </w:rPr>
              <w:t>0,5</w:t>
            </w:r>
            <w:r>
              <w:rPr>
                <w:b/>
                <w:spacing w:val="40"/>
                <w:sz w:val="16"/>
              </w:rPr>
              <w:t xml:space="preserve"> </w:t>
            </w:r>
            <w:r>
              <w:rPr>
                <w:sz w:val="16"/>
              </w:rPr>
              <w:t>N.B.: in questo caso il docente ha una competenza linguistica B2 NON certificata, ma ha frequentato il corso e</w:t>
            </w:r>
            <w:r>
              <w:rPr>
                <w:spacing w:val="40"/>
                <w:sz w:val="16"/>
              </w:rPr>
              <w:t xml:space="preserve"> </w:t>
            </w:r>
            <w:r>
              <w:rPr>
                <w:sz w:val="16"/>
              </w:rPr>
              <w:t>superato l’esame finale.</w:t>
            </w:r>
          </w:p>
        </w:tc>
        <w:tc>
          <w:tcPr>
            <w:tcW w:w="1350" w:type="dxa"/>
          </w:tcPr>
          <w:p w14:paraId="13846FA6" w14:textId="77777777" w:rsidR="006115D7" w:rsidRDefault="006115D7">
            <w:pPr>
              <w:pStyle w:val="TableParagraph"/>
              <w:rPr>
                <w:sz w:val="16"/>
              </w:rPr>
            </w:pPr>
          </w:p>
        </w:tc>
        <w:tc>
          <w:tcPr>
            <w:tcW w:w="1280" w:type="dxa"/>
          </w:tcPr>
          <w:p w14:paraId="5ABBF0AB" w14:textId="77777777" w:rsidR="006115D7" w:rsidRDefault="006115D7">
            <w:pPr>
              <w:pStyle w:val="TableParagraph"/>
              <w:rPr>
                <w:sz w:val="16"/>
              </w:rPr>
            </w:pPr>
          </w:p>
        </w:tc>
      </w:tr>
      <w:tr w:rsidR="006115D7" w14:paraId="41BC65B4" w14:textId="77777777">
        <w:trPr>
          <w:trHeight w:val="465"/>
        </w:trPr>
        <w:tc>
          <w:tcPr>
            <w:tcW w:w="7737" w:type="dxa"/>
          </w:tcPr>
          <w:p w14:paraId="40450179" w14:textId="77777777" w:rsidR="006115D7" w:rsidRDefault="00195DB0">
            <w:pPr>
              <w:pStyle w:val="TableParagraph"/>
              <w:tabs>
                <w:tab w:val="left" w:pos="6877"/>
              </w:tabs>
              <w:spacing w:before="1"/>
              <w:ind w:left="107" w:right="143"/>
              <w:rPr>
                <w:b/>
                <w:i/>
                <w:sz w:val="16"/>
              </w:rPr>
            </w:pPr>
            <w:r>
              <w:rPr>
                <w:b/>
                <w:i/>
                <w:sz w:val="16"/>
              </w:rPr>
              <w:t>N.B.</w:t>
            </w:r>
            <w:r>
              <w:rPr>
                <w:b/>
                <w:i/>
                <w:spacing w:val="-4"/>
                <w:sz w:val="16"/>
              </w:rPr>
              <w:t xml:space="preserve"> </w:t>
            </w:r>
            <w:r>
              <w:rPr>
                <w:b/>
                <w:i/>
                <w:sz w:val="16"/>
              </w:rPr>
              <w:t>i</w:t>
            </w:r>
            <w:r>
              <w:rPr>
                <w:b/>
                <w:i/>
                <w:spacing w:val="-3"/>
                <w:sz w:val="16"/>
              </w:rPr>
              <w:t xml:space="preserve"> </w:t>
            </w:r>
            <w:r>
              <w:rPr>
                <w:b/>
                <w:i/>
                <w:sz w:val="16"/>
              </w:rPr>
              <w:t>titoli</w:t>
            </w:r>
            <w:r>
              <w:rPr>
                <w:b/>
                <w:i/>
                <w:spacing w:val="-3"/>
                <w:sz w:val="16"/>
              </w:rPr>
              <w:t xml:space="preserve"> </w:t>
            </w:r>
            <w:r>
              <w:rPr>
                <w:b/>
                <w:i/>
                <w:sz w:val="16"/>
              </w:rPr>
              <w:t>relativi</w:t>
            </w:r>
            <w:r>
              <w:rPr>
                <w:b/>
                <w:i/>
                <w:spacing w:val="-3"/>
                <w:sz w:val="16"/>
              </w:rPr>
              <w:t xml:space="preserve"> </w:t>
            </w:r>
            <w:r>
              <w:rPr>
                <w:b/>
                <w:i/>
                <w:sz w:val="16"/>
              </w:rPr>
              <w:t>a</w:t>
            </w:r>
            <w:r>
              <w:rPr>
                <w:b/>
                <w:i/>
                <w:spacing w:val="38"/>
                <w:sz w:val="16"/>
              </w:rPr>
              <w:t xml:space="preserve"> </w:t>
            </w:r>
            <w:r>
              <w:rPr>
                <w:b/>
                <w:i/>
                <w:sz w:val="16"/>
              </w:rPr>
              <w:t>B),</w:t>
            </w:r>
            <w:r>
              <w:rPr>
                <w:b/>
                <w:i/>
                <w:spacing w:val="-3"/>
                <w:sz w:val="16"/>
              </w:rPr>
              <w:t xml:space="preserve"> </w:t>
            </w:r>
            <w:r>
              <w:rPr>
                <w:b/>
                <w:i/>
                <w:sz w:val="16"/>
              </w:rPr>
              <w:t>C),</w:t>
            </w:r>
            <w:r>
              <w:rPr>
                <w:b/>
                <w:i/>
                <w:spacing w:val="-4"/>
                <w:sz w:val="16"/>
              </w:rPr>
              <w:t xml:space="preserve"> </w:t>
            </w:r>
            <w:r>
              <w:rPr>
                <w:b/>
                <w:i/>
                <w:sz w:val="16"/>
              </w:rPr>
              <w:t>D),</w:t>
            </w:r>
            <w:r>
              <w:rPr>
                <w:b/>
                <w:i/>
                <w:spacing w:val="-1"/>
                <w:sz w:val="16"/>
              </w:rPr>
              <w:t xml:space="preserve"> </w:t>
            </w:r>
            <w:r>
              <w:rPr>
                <w:b/>
                <w:i/>
                <w:sz w:val="16"/>
              </w:rPr>
              <w:t>E),</w:t>
            </w:r>
            <w:r>
              <w:rPr>
                <w:b/>
                <w:i/>
                <w:spacing w:val="-4"/>
                <w:sz w:val="16"/>
              </w:rPr>
              <w:t xml:space="preserve"> </w:t>
            </w:r>
            <w:r>
              <w:rPr>
                <w:b/>
                <w:i/>
                <w:sz w:val="16"/>
              </w:rPr>
              <w:t>F),</w:t>
            </w:r>
            <w:r>
              <w:rPr>
                <w:b/>
                <w:i/>
                <w:spacing w:val="-1"/>
                <w:sz w:val="16"/>
              </w:rPr>
              <w:t xml:space="preserve"> </w:t>
            </w:r>
            <w:r>
              <w:rPr>
                <w:b/>
                <w:i/>
                <w:sz w:val="16"/>
              </w:rPr>
              <w:t>G),</w:t>
            </w:r>
            <w:r>
              <w:rPr>
                <w:b/>
                <w:i/>
                <w:spacing w:val="38"/>
                <w:sz w:val="16"/>
              </w:rPr>
              <w:t xml:space="preserve"> </w:t>
            </w:r>
            <w:r>
              <w:rPr>
                <w:b/>
                <w:i/>
                <w:sz w:val="16"/>
              </w:rPr>
              <w:t>I),</w:t>
            </w:r>
            <w:r>
              <w:rPr>
                <w:b/>
                <w:i/>
                <w:spacing w:val="-1"/>
                <w:sz w:val="16"/>
              </w:rPr>
              <w:t xml:space="preserve"> </w:t>
            </w:r>
            <w:r>
              <w:rPr>
                <w:b/>
                <w:i/>
                <w:sz w:val="16"/>
              </w:rPr>
              <w:t>L),</w:t>
            </w:r>
            <w:r>
              <w:rPr>
                <w:b/>
                <w:i/>
                <w:spacing w:val="-3"/>
                <w:sz w:val="16"/>
              </w:rPr>
              <w:t xml:space="preserve"> </w:t>
            </w:r>
            <w:r>
              <w:rPr>
                <w:b/>
                <w:i/>
                <w:sz w:val="16"/>
              </w:rPr>
              <w:t>anche</w:t>
            </w:r>
            <w:r>
              <w:rPr>
                <w:b/>
                <w:i/>
                <w:spacing w:val="-4"/>
                <w:sz w:val="16"/>
              </w:rPr>
              <w:t xml:space="preserve"> </w:t>
            </w:r>
            <w:r>
              <w:rPr>
                <w:b/>
                <w:i/>
                <w:sz w:val="16"/>
              </w:rPr>
              <w:t>cumulabili</w:t>
            </w:r>
            <w:r>
              <w:rPr>
                <w:b/>
                <w:i/>
                <w:spacing w:val="-3"/>
                <w:sz w:val="16"/>
              </w:rPr>
              <w:t xml:space="preserve"> </w:t>
            </w:r>
            <w:r>
              <w:rPr>
                <w:b/>
                <w:i/>
                <w:sz w:val="16"/>
              </w:rPr>
              <w:t>tra</w:t>
            </w:r>
            <w:r>
              <w:rPr>
                <w:b/>
                <w:i/>
                <w:spacing w:val="-3"/>
                <w:sz w:val="16"/>
              </w:rPr>
              <w:t xml:space="preserve"> </w:t>
            </w:r>
            <w:r>
              <w:rPr>
                <w:b/>
                <w:i/>
                <w:sz w:val="16"/>
              </w:rPr>
              <w:t>di</w:t>
            </w:r>
            <w:r>
              <w:rPr>
                <w:b/>
                <w:i/>
                <w:spacing w:val="-1"/>
                <w:sz w:val="16"/>
              </w:rPr>
              <w:t xml:space="preserve"> </w:t>
            </w:r>
            <w:r>
              <w:rPr>
                <w:b/>
                <w:i/>
                <w:sz w:val="16"/>
              </w:rPr>
              <w:t>loro,</w:t>
            </w:r>
            <w:r>
              <w:rPr>
                <w:b/>
                <w:i/>
                <w:spacing w:val="-1"/>
                <w:sz w:val="16"/>
              </w:rPr>
              <w:t xml:space="preserve"> </w:t>
            </w:r>
            <w:r>
              <w:rPr>
                <w:b/>
                <w:i/>
                <w:sz w:val="16"/>
              </w:rPr>
              <w:t>sono</w:t>
            </w:r>
            <w:r>
              <w:rPr>
                <w:b/>
                <w:i/>
                <w:spacing w:val="-1"/>
                <w:sz w:val="16"/>
              </w:rPr>
              <w:t xml:space="preserve"> </w:t>
            </w:r>
            <w:r>
              <w:rPr>
                <w:b/>
                <w:i/>
                <w:sz w:val="16"/>
              </w:rPr>
              <w:t>valutati</w:t>
            </w:r>
            <w:r>
              <w:rPr>
                <w:b/>
                <w:i/>
                <w:spacing w:val="-1"/>
                <w:sz w:val="16"/>
              </w:rPr>
              <w:t xml:space="preserve"> </w:t>
            </w:r>
            <w:r>
              <w:rPr>
                <w:b/>
                <w:i/>
                <w:sz w:val="16"/>
              </w:rPr>
              <w:t>fino</w:t>
            </w:r>
            <w:r>
              <w:rPr>
                <w:b/>
                <w:i/>
                <w:spacing w:val="-3"/>
                <w:sz w:val="16"/>
              </w:rPr>
              <w:t xml:space="preserve"> </w:t>
            </w:r>
            <w:r>
              <w:rPr>
                <w:b/>
                <w:i/>
                <w:sz w:val="16"/>
              </w:rPr>
              <w:t>ad</w:t>
            </w:r>
            <w:r>
              <w:rPr>
                <w:b/>
                <w:i/>
                <w:spacing w:val="-3"/>
                <w:sz w:val="16"/>
              </w:rPr>
              <w:t xml:space="preserve"> </w:t>
            </w:r>
            <w:r>
              <w:rPr>
                <w:b/>
                <w:i/>
                <w:sz w:val="16"/>
              </w:rPr>
              <w:t>un</w:t>
            </w:r>
            <w:r>
              <w:rPr>
                <w:b/>
                <w:i/>
                <w:spacing w:val="-2"/>
                <w:sz w:val="16"/>
              </w:rPr>
              <w:t xml:space="preserve"> </w:t>
            </w:r>
            <w:r>
              <w:rPr>
                <w:b/>
                <w:i/>
                <w:sz w:val="16"/>
              </w:rPr>
              <w:t>massimo</w:t>
            </w:r>
            <w:r>
              <w:rPr>
                <w:b/>
                <w:i/>
                <w:spacing w:val="40"/>
                <w:sz w:val="16"/>
              </w:rPr>
              <w:t xml:space="preserve"> </w:t>
            </w:r>
            <w:r>
              <w:rPr>
                <w:b/>
                <w:i/>
                <w:spacing w:val="-6"/>
                <w:sz w:val="16"/>
              </w:rPr>
              <w:t>di</w:t>
            </w:r>
            <w:r>
              <w:rPr>
                <w:b/>
                <w:i/>
                <w:sz w:val="16"/>
              </w:rPr>
              <w:tab/>
              <w:t>Punti</w:t>
            </w:r>
            <w:r>
              <w:rPr>
                <w:b/>
                <w:i/>
                <w:spacing w:val="40"/>
                <w:sz w:val="16"/>
              </w:rPr>
              <w:t xml:space="preserve"> </w:t>
            </w:r>
            <w:r>
              <w:rPr>
                <w:b/>
                <w:i/>
                <w:sz w:val="16"/>
              </w:rPr>
              <w:t>l0</w:t>
            </w:r>
          </w:p>
        </w:tc>
        <w:tc>
          <w:tcPr>
            <w:tcW w:w="1350" w:type="dxa"/>
          </w:tcPr>
          <w:p w14:paraId="32565859" w14:textId="77777777" w:rsidR="006115D7" w:rsidRDefault="006115D7">
            <w:pPr>
              <w:pStyle w:val="TableParagraph"/>
              <w:rPr>
                <w:sz w:val="16"/>
              </w:rPr>
            </w:pPr>
          </w:p>
        </w:tc>
        <w:tc>
          <w:tcPr>
            <w:tcW w:w="1280" w:type="dxa"/>
          </w:tcPr>
          <w:p w14:paraId="35881C8F" w14:textId="77777777" w:rsidR="006115D7" w:rsidRDefault="006115D7">
            <w:pPr>
              <w:pStyle w:val="TableParagraph"/>
              <w:rPr>
                <w:sz w:val="16"/>
              </w:rPr>
            </w:pPr>
          </w:p>
        </w:tc>
      </w:tr>
      <w:tr w:rsidR="006115D7" w14:paraId="54C46880" w14:textId="77777777">
        <w:trPr>
          <w:trHeight w:val="276"/>
        </w:trPr>
        <w:tc>
          <w:tcPr>
            <w:tcW w:w="7737" w:type="dxa"/>
          </w:tcPr>
          <w:p w14:paraId="7396765D" w14:textId="77777777" w:rsidR="006115D7" w:rsidRDefault="00195DB0">
            <w:pPr>
              <w:pStyle w:val="TableParagraph"/>
              <w:spacing w:before="47"/>
              <w:ind w:left="107"/>
              <w:rPr>
                <w:b/>
                <w:sz w:val="16"/>
              </w:rPr>
            </w:pPr>
            <w:r>
              <w:rPr>
                <w:b/>
                <w:sz w:val="16"/>
              </w:rPr>
              <w:t>TOTALE</w:t>
            </w:r>
            <w:r>
              <w:rPr>
                <w:b/>
                <w:spacing w:val="-4"/>
                <w:sz w:val="16"/>
              </w:rPr>
              <w:t xml:space="preserve"> </w:t>
            </w:r>
            <w:r>
              <w:rPr>
                <w:b/>
                <w:spacing w:val="-2"/>
                <w:sz w:val="16"/>
              </w:rPr>
              <w:t>PUNTI</w:t>
            </w:r>
          </w:p>
        </w:tc>
        <w:tc>
          <w:tcPr>
            <w:tcW w:w="2630" w:type="dxa"/>
            <w:gridSpan w:val="2"/>
          </w:tcPr>
          <w:p w14:paraId="6E47D507" w14:textId="77777777" w:rsidR="006115D7" w:rsidRDefault="006115D7">
            <w:pPr>
              <w:pStyle w:val="TableParagraph"/>
              <w:rPr>
                <w:sz w:val="16"/>
              </w:rPr>
            </w:pPr>
          </w:p>
        </w:tc>
      </w:tr>
    </w:tbl>
    <w:p w14:paraId="0DE9D331" w14:textId="77777777" w:rsidR="006115D7" w:rsidRDefault="00195DB0">
      <w:pPr>
        <w:pStyle w:val="Corpotesto"/>
        <w:spacing w:line="207" w:lineRule="exact"/>
        <w:jc w:val="left"/>
      </w:pPr>
      <w:r>
        <w:t>*</w:t>
      </w:r>
      <w:r>
        <w:rPr>
          <w:spacing w:val="-3"/>
        </w:rPr>
        <w:t xml:space="preserve"> </w:t>
      </w:r>
      <w:r>
        <w:t>Si</w:t>
      </w:r>
      <w:r>
        <w:rPr>
          <w:spacing w:val="-2"/>
        </w:rPr>
        <w:t xml:space="preserve"> </w:t>
      </w:r>
      <w:r>
        <w:t>allega</w:t>
      </w:r>
      <w:r>
        <w:rPr>
          <w:spacing w:val="-2"/>
        </w:rPr>
        <w:t xml:space="preserve"> </w:t>
      </w:r>
      <w:r>
        <w:t>una</w:t>
      </w:r>
      <w:r>
        <w:rPr>
          <w:spacing w:val="-3"/>
        </w:rPr>
        <w:t xml:space="preserve"> </w:t>
      </w:r>
      <w:r>
        <w:t>dichiarazione,</w:t>
      </w:r>
      <w:r>
        <w:rPr>
          <w:spacing w:val="-1"/>
        </w:rPr>
        <w:t xml:space="preserve"> </w:t>
      </w:r>
      <w:r>
        <w:t>conforme</w:t>
      </w:r>
      <w:r>
        <w:rPr>
          <w:spacing w:val="-3"/>
        </w:rPr>
        <w:t xml:space="preserve"> </w:t>
      </w:r>
      <w:r>
        <w:t>agli</w:t>
      </w:r>
      <w:r>
        <w:rPr>
          <w:spacing w:val="-1"/>
        </w:rPr>
        <w:t xml:space="preserve"> </w:t>
      </w:r>
      <w:proofErr w:type="spellStart"/>
      <w:r>
        <w:t>all</w:t>
      </w:r>
      <w:proofErr w:type="spellEnd"/>
      <w:r>
        <w:t>.</w:t>
      </w:r>
      <w:r>
        <w:rPr>
          <w:spacing w:val="-2"/>
        </w:rPr>
        <w:t xml:space="preserve"> </w:t>
      </w:r>
      <w:r>
        <w:t>D),</w:t>
      </w:r>
      <w:r>
        <w:rPr>
          <w:spacing w:val="-1"/>
        </w:rPr>
        <w:t xml:space="preserve"> </w:t>
      </w:r>
      <w:r>
        <w:rPr>
          <w:spacing w:val="-5"/>
        </w:rPr>
        <w:t>F)</w:t>
      </w:r>
    </w:p>
    <w:p w14:paraId="5E57A65D" w14:textId="77777777" w:rsidR="006115D7" w:rsidRDefault="00195DB0">
      <w:pPr>
        <w:pStyle w:val="Corpotesto"/>
        <w:tabs>
          <w:tab w:val="left" w:pos="4347"/>
        </w:tabs>
        <w:spacing w:line="720" w:lineRule="auto"/>
        <w:ind w:right="1408"/>
        <w:jc w:val="left"/>
      </w:pPr>
      <w:r>
        <w:t>**Si</w:t>
      </w:r>
      <w:r>
        <w:rPr>
          <w:spacing w:val="-2"/>
        </w:rPr>
        <w:t xml:space="preserve"> </w:t>
      </w:r>
      <w:r>
        <w:t>allegano</w:t>
      </w:r>
      <w:r>
        <w:rPr>
          <w:spacing w:val="-1"/>
        </w:rPr>
        <w:t xml:space="preserve"> </w:t>
      </w:r>
      <w:r>
        <w:t>i</w:t>
      </w:r>
      <w:r>
        <w:rPr>
          <w:spacing w:val="-2"/>
        </w:rPr>
        <w:t xml:space="preserve"> </w:t>
      </w:r>
      <w:r>
        <w:t>seguenti</w:t>
      </w:r>
      <w:r>
        <w:rPr>
          <w:spacing w:val="-4"/>
        </w:rPr>
        <w:t xml:space="preserve"> </w:t>
      </w:r>
      <w:r>
        <w:t>documenti</w:t>
      </w:r>
      <w:r>
        <w:rPr>
          <w:spacing w:val="-2"/>
        </w:rPr>
        <w:t xml:space="preserve"> </w:t>
      </w:r>
      <w:r>
        <w:t>attestanti</w:t>
      </w:r>
      <w:r>
        <w:rPr>
          <w:spacing w:val="-2"/>
        </w:rPr>
        <w:t xml:space="preserve"> </w:t>
      </w:r>
      <w:r>
        <w:t>il</w:t>
      </w:r>
      <w:r>
        <w:rPr>
          <w:spacing w:val="-4"/>
        </w:rPr>
        <w:t xml:space="preserve"> </w:t>
      </w:r>
      <w:r>
        <w:t>possesso</w:t>
      </w:r>
      <w:r>
        <w:rPr>
          <w:spacing w:val="-1"/>
        </w:rPr>
        <w:t xml:space="preserve"> </w:t>
      </w:r>
      <w:r>
        <w:t>dei</w:t>
      </w:r>
      <w:r>
        <w:rPr>
          <w:spacing w:val="-2"/>
        </w:rPr>
        <w:t xml:space="preserve"> </w:t>
      </w:r>
      <w:r>
        <w:t>titoli</w:t>
      </w:r>
      <w:r>
        <w:rPr>
          <w:spacing w:val="-4"/>
        </w:rPr>
        <w:t xml:space="preserve"> </w:t>
      </w:r>
      <w:r>
        <w:t>di</w:t>
      </w:r>
      <w:r>
        <w:rPr>
          <w:spacing w:val="-4"/>
        </w:rPr>
        <w:t xml:space="preserve"> </w:t>
      </w:r>
      <w:r>
        <w:t>cui</w:t>
      </w:r>
      <w:r>
        <w:rPr>
          <w:spacing w:val="-2"/>
        </w:rPr>
        <w:t xml:space="preserve"> </w:t>
      </w:r>
      <w:r>
        <w:t>ai</w:t>
      </w:r>
      <w:r>
        <w:rPr>
          <w:spacing w:val="-2"/>
        </w:rPr>
        <w:t xml:space="preserve"> </w:t>
      </w:r>
      <w:r>
        <w:t>punti</w:t>
      </w:r>
      <w:r>
        <w:rPr>
          <w:spacing w:val="-2"/>
        </w:rPr>
        <w:t xml:space="preserve"> </w:t>
      </w:r>
      <w:r>
        <w:t>II</w:t>
      </w:r>
      <w:r>
        <w:rPr>
          <w:spacing w:val="-2"/>
        </w:rPr>
        <w:t xml:space="preserve"> </w:t>
      </w:r>
      <w:r>
        <w:t>(esigenze</w:t>
      </w:r>
      <w:r>
        <w:rPr>
          <w:spacing w:val="-3"/>
        </w:rPr>
        <w:t xml:space="preserve"> </w:t>
      </w:r>
      <w:r>
        <w:t>di</w:t>
      </w:r>
      <w:r>
        <w:rPr>
          <w:spacing w:val="-2"/>
        </w:rPr>
        <w:t xml:space="preserve"> </w:t>
      </w:r>
      <w:r>
        <w:t>famiglia)</w:t>
      </w:r>
      <w:r>
        <w:rPr>
          <w:spacing w:val="-2"/>
        </w:rPr>
        <w:t xml:space="preserve"> </w:t>
      </w:r>
      <w:r>
        <w:t>e</w:t>
      </w:r>
      <w:r>
        <w:rPr>
          <w:spacing w:val="-2"/>
        </w:rPr>
        <w:t xml:space="preserve"> </w:t>
      </w:r>
      <w:r>
        <w:t>III</w:t>
      </w:r>
      <w:r>
        <w:rPr>
          <w:spacing w:val="-2"/>
        </w:rPr>
        <w:t xml:space="preserve"> </w:t>
      </w:r>
      <w:r>
        <w:t>(titoli generali): Data .......................................</w:t>
      </w:r>
      <w:r>
        <w:tab/>
        <w:t xml:space="preserve">firma </w:t>
      </w:r>
      <w:proofErr w:type="gramStart"/>
      <w:r>
        <w:t>.............................................................................................. .</w:t>
      </w:r>
      <w:proofErr w:type="gramEnd"/>
    </w:p>
    <w:p w14:paraId="63961407" w14:textId="77777777" w:rsidR="006115D7" w:rsidRDefault="006115D7">
      <w:pPr>
        <w:pStyle w:val="Corpotesto"/>
        <w:spacing w:line="720" w:lineRule="auto"/>
        <w:jc w:val="left"/>
        <w:sectPr w:rsidR="006115D7">
          <w:pgSz w:w="11910" w:h="16840"/>
          <w:pgMar w:top="660" w:right="708" w:bottom="280" w:left="566" w:header="293" w:footer="0" w:gutter="0"/>
          <w:cols w:space="720"/>
        </w:sectPr>
      </w:pPr>
    </w:p>
    <w:p w14:paraId="0F8B2D02" w14:textId="77777777" w:rsidR="006115D7" w:rsidRDefault="00195DB0">
      <w:pPr>
        <w:spacing w:before="91"/>
        <w:ind w:left="178" w:right="80"/>
        <w:jc w:val="both"/>
        <w:rPr>
          <w:rFonts w:ascii="Tahoma" w:hAnsi="Tahoma"/>
          <w:b/>
        </w:rPr>
      </w:pPr>
      <w:r>
        <w:rPr>
          <w:rFonts w:ascii="Tahoma" w:hAnsi="Tahoma"/>
          <w:b/>
        </w:rPr>
        <w:lastRenderedPageBreak/>
        <w:t xml:space="preserve">NOTE COMUNI ALLE TABELLE DEI TRASFERIMENTI A DOMANDA E D’UFFICIO E DEI </w:t>
      </w:r>
      <w:r>
        <w:rPr>
          <w:rFonts w:ascii="Tahoma" w:hAnsi="Tahoma"/>
          <w:b/>
        </w:rPr>
        <w:t xml:space="preserve">PASSAGGI DEI DOCENTI DELLE SCUOLE DELL’INFANZIA, PRIMARIA, SECONDARIA DI I GRADO E DEGLI ISTITUTI DI ISTRUZIONE SECONDARIA DI II GRADO E DEL PERSONALE </w:t>
      </w:r>
      <w:r>
        <w:rPr>
          <w:rFonts w:ascii="Tahoma" w:hAnsi="Tahoma"/>
          <w:b/>
          <w:spacing w:val="-2"/>
        </w:rPr>
        <w:t>EDUCATIVO</w:t>
      </w:r>
    </w:p>
    <w:p w14:paraId="694A5EBF" w14:textId="77777777" w:rsidR="006115D7" w:rsidRDefault="00195DB0">
      <w:pPr>
        <w:pStyle w:val="Corpotesto"/>
        <w:spacing w:before="219"/>
        <w:rPr>
          <w:rFonts w:ascii="Tahoma"/>
        </w:rPr>
      </w:pPr>
      <w:proofErr w:type="gramStart"/>
      <w:r>
        <w:rPr>
          <w:rFonts w:ascii="Tahoma"/>
        </w:rPr>
        <w:t>P</w:t>
      </w:r>
      <w:r>
        <w:rPr>
          <w:rFonts w:ascii="Tahoma"/>
          <w:spacing w:val="-2"/>
        </w:rPr>
        <w:t xml:space="preserve"> </w:t>
      </w:r>
      <w:r>
        <w:rPr>
          <w:rFonts w:ascii="Tahoma"/>
        </w:rPr>
        <w:t>R</w:t>
      </w:r>
      <w:proofErr w:type="gramEnd"/>
      <w:r>
        <w:rPr>
          <w:rFonts w:ascii="Tahoma"/>
          <w:spacing w:val="-1"/>
        </w:rPr>
        <w:t xml:space="preserve"> </w:t>
      </w:r>
      <w:r>
        <w:rPr>
          <w:rFonts w:ascii="Tahoma"/>
        </w:rPr>
        <w:t>E</w:t>
      </w:r>
      <w:r>
        <w:rPr>
          <w:rFonts w:ascii="Tahoma"/>
          <w:spacing w:val="-2"/>
        </w:rPr>
        <w:t xml:space="preserve"> </w:t>
      </w:r>
      <w:r>
        <w:rPr>
          <w:rFonts w:ascii="Tahoma"/>
        </w:rPr>
        <w:t>M</w:t>
      </w:r>
      <w:r>
        <w:rPr>
          <w:rFonts w:ascii="Tahoma"/>
          <w:spacing w:val="1"/>
        </w:rPr>
        <w:t xml:space="preserve"> </w:t>
      </w:r>
      <w:r>
        <w:rPr>
          <w:rFonts w:ascii="Tahoma"/>
        </w:rPr>
        <w:t>E</w:t>
      </w:r>
      <w:r>
        <w:rPr>
          <w:rFonts w:ascii="Tahoma"/>
          <w:spacing w:val="-2"/>
        </w:rPr>
        <w:t xml:space="preserve"> </w:t>
      </w:r>
      <w:r>
        <w:rPr>
          <w:rFonts w:ascii="Tahoma"/>
        </w:rPr>
        <w:t>S</w:t>
      </w:r>
      <w:r>
        <w:rPr>
          <w:rFonts w:ascii="Tahoma"/>
          <w:spacing w:val="-1"/>
        </w:rPr>
        <w:t xml:space="preserve"> </w:t>
      </w:r>
      <w:proofErr w:type="spellStart"/>
      <w:r>
        <w:rPr>
          <w:rFonts w:ascii="Tahoma"/>
        </w:rPr>
        <w:t>S</w:t>
      </w:r>
      <w:proofErr w:type="spellEnd"/>
      <w:r>
        <w:rPr>
          <w:rFonts w:ascii="Tahoma"/>
          <w:spacing w:val="1"/>
        </w:rPr>
        <w:t xml:space="preserve"> </w:t>
      </w:r>
      <w:r>
        <w:rPr>
          <w:rFonts w:ascii="Tahoma"/>
          <w:spacing w:val="-10"/>
        </w:rPr>
        <w:t>A</w:t>
      </w:r>
    </w:p>
    <w:p w14:paraId="6521A7FE" w14:textId="77777777" w:rsidR="006115D7" w:rsidRDefault="006115D7">
      <w:pPr>
        <w:pStyle w:val="Corpotesto"/>
        <w:spacing w:before="194"/>
        <w:ind w:left="0"/>
        <w:jc w:val="left"/>
        <w:rPr>
          <w:rFonts w:ascii="Tahoma"/>
        </w:rPr>
      </w:pPr>
    </w:p>
    <w:p w14:paraId="5736969C" w14:textId="77777777" w:rsidR="006115D7" w:rsidRDefault="00195DB0">
      <w:pPr>
        <w:pStyle w:val="Corpotesto"/>
        <w:ind w:right="837"/>
        <w:jc w:val="left"/>
      </w:pPr>
      <w:r>
        <w:t>Ai</w:t>
      </w:r>
      <w:r>
        <w:rPr>
          <w:spacing w:val="-1"/>
        </w:rPr>
        <w:t xml:space="preserve"> </w:t>
      </w:r>
      <w:r>
        <w:t>fini</w:t>
      </w:r>
      <w:r>
        <w:rPr>
          <w:spacing w:val="-3"/>
        </w:rPr>
        <w:t xml:space="preserve"> </w:t>
      </w:r>
      <w:r>
        <w:t>dell’attribuzione</w:t>
      </w:r>
      <w:r>
        <w:rPr>
          <w:spacing w:val="-2"/>
        </w:rPr>
        <w:t xml:space="preserve"> </w:t>
      </w:r>
      <w:r>
        <w:t>del</w:t>
      </w:r>
      <w:r>
        <w:rPr>
          <w:spacing w:val="-3"/>
        </w:rPr>
        <w:t xml:space="preserve"> </w:t>
      </w:r>
      <w:r>
        <w:t>punteggio per</w:t>
      </w:r>
      <w:r>
        <w:rPr>
          <w:spacing w:val="-3"/>
        </w:rPr>
        <w:t xml:space="preserve"> </w:t>
      </w:r>
      <w:r>
        <w:t>le</w:t>
      </w:r>
      <w:r>
        <w:rPr>
          <w:spacing w:val="-1"/>
        </w:rPr>
        <w:t xml:space="preserve"> </w:t>
      </w:r>
      <w:r>
        <w:t>domande</w:t>
      </w:r>
      <w:r>
        <w:rPr>
          <w:spacing w:val="-2"/>
        </w:rPr>
        <w:t xml:space="preserve"> </w:t>
      </w:r>
      <w:r>
        <w:t>di</w:t>
      </w:r>
      <w:r>
        <w:rPr>
          <w:spacing w:val="-3"/>
        </w:rPr>
        <w:t xml:space="preserve"> </w:t>
      </w:r>
      <w:r>
        <w:t>trasferimento,</w:t>
      </w:r>
      <w:r>
        <w:rPr>
          <w:spacing w:val="-3"/>
        </w:rPr>
        <w:t xml:space="preserve"> </w:t>
      </w:r>
      <w:r>
        <w:t>per</w:t>
      </w:r>
      <w:r>
        <w:rPr>
          <w:spacing w:val="-1"/>
        </w:rPr>
        <w:t xml:space="preserve"> </w:t>
      </w:r>
      <w:r>
        <w:t>le</w:t>
      </w:r>
      <w:r>
        <w:rPr>
          <w:spacing w:val="-4"/>
        </w:rPr>
        <w:t xml:space="preserve"> </w:t>
      </w:r>
      <w:r>
        <w:t>domande</w:t>
      </w:r>
      <w:r>
        <w:rPr>
          <w:spacing w:val="-2"/>
        </w:rPr>
        <w:t xml:space="preserve"> </w:t>
      </w:r>
      <w:r>
        <w:t>di</w:t>
      </w:r>
      <w:r>
        <w:rPr>
          <w:spacing w:val="-3"/>
        </w:rPr>
        <w:t xml:space="preserve"> </w:t>
      </w:r>
      <w:r>
        <w:t>passaggio</w:t>
      </w:r>
      <w:r>
        <w:rPr>
          <w:spacing w:val="-2"/>
        </w:rPr>
        <w:t xml:space="preserve"> </w:t>
      </w:r>
      <w:r>
        <w:t>di</w:t>
      </w:r>
      <w:r>
        <w:rPr>
          <w:spacing w:val="-1"/>
        </w:rPr>
        <w:t xml:space="preserve"> </w:t>
      </w:r>
      <w:r>
        <w:t>ruolo e</w:t>
      </w:r>
      <w:r>
        <w:rPr>
          <w:spacing w:val="-2"/>
        </w:rPr>
        <w:t xml:space="preserve"> </w:t>
      </w:r>
      <w:r>
        <w:t>per</w:t>
      </w:r>
      <w:r>
        <w:rPr>
          <w:spacing w:val="-1"/>
        </w:rPr>
        <w:t xml:space="preserve"> </w:t>
      </w:r>
      <w:r>
        <w:t>l’individuazione del perdente posto si precisa quanto segue:</w:t>
      </w:r>
    </w:p>
    <w:p w14:paraId="643CC89E" w14:textId="77777777" w:rsidR="006115D7" w:rsidRDefault="00195DB0">
      <w:pPr>
        <w:pStyle w:val="Paragrafoelenco"/>
        <w:numPr>
          <w:ilvl w:val="0"/>
          <w:numId w:val="6"/>
        </w:numPr>
        <w:tabs>
          <w:tab w:val="left" w:pos="282"/>
        </w:tabs>
        <w:spacing w:before="1" w:line="207" w:lineRule="exact"/>
        <w:ind w:left="282" w:hanging="104"/>
        <w:jc w:val="left"/>
        <w:rPr>
          <w:sz w:val="18"/>
        </w:rPr>
      </w:pPr>
      <w:r>
        <w:rPr>
          <w:sz w:val="18"/>
        </w:rPr>
        <w:t>nell’anzianità</w:t>
      </w:r>
      <w:r>
        <w:rPr>
          <w:spacing w:val="-5"/>
          <w:sz w:val="18"/>
        </w:rPr>
        <w:t xml:space="preserve"> </w:t>
      </w:r>
      <w:r>
        <w:rPr>
          <w:sz w:val="18"/>
        </w:rPr>
        <w:t>di</w:t>
      </w:r>
      <w:r>
        <w:rPr>
          <w:spacing w:val="-1"/>
          <w:sz w:val="18"/>
        </w:rPr>
        <w:t xml:space="preserve"> </w:t>
      </w:r>
      <w:r>
        <w:rPr>
          <w:sz w:val="18"/>
        </w:rPr>
        <w:t>servizio</w:t>
      </w:r>
      <w:r>
        <w:rPr>
          <w:spacing w:val="-3"/>
          <w:sz w:val="18"/>
        </w:rPr>
        <w:t xml:space="preserve"> </w:t>
      </w:r>
      <w:r>
        <w:rPr>
          <w:sz w:val="18"/>
        </w:rPr>
        <w:t>non 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 scolastico</w:t>
      </w:r>
      <w:r>
        <w:rPr>
          <w:spacing w:val="-3"/>
          <w:sz w:val="18"/>
        </w:rPr>
        <w:t xml:space="preserve"> </w:t>
      </w:r>
      <w:r>
        <w:rPr>
          <w:sz w:val="18"/>
        </w:rPr>
        <w:t xml:space="preserve">in </w:t>
      </w:r>
      <w:r>
        <w:rPr>
          <w:spacing w:val="-2"/>
          <w:sz w:val="18"/>
        </w:rPr>
        <w:t>corso;</w:t>
      </w:r>
    </w:p>
    <w:p w14:paraId="0AE94F76" w14:textId="77777777" w:rsidR="006115D7" w:rsidRDefault="00195DB0">
      <w:pPr>
        <w:pStyle w:val="Paragrafoelenco"/>
        <w:numPr>
          <w:ilvl w:val="0"/>
          <w:numId w:val="6"/>
        </w:numPr>
        <w:tabs>
          <w:tab w:val="left" w:pos="306"/>
        </w:tabs>
        <w:ind w:right="73" w:firstLine="0"/>
        <w:jc w:val="left"/>
        <w:rPr>
          <w:sz w:val="18"/>
        </w:rPr>
      </w:pPr>
      <w:r>
        <w:rPr>
          <w:sz w:val="18"/>
        </w:rPr>
        <w:t>nella</w:t>
      </w:r>
      <w:r>
        <w:rPr>
          <w:spacing w:val="20"/>
          <w:sz w:val="18"/>
        </w:rPr>
        <w:t xml:space="preserve"> </w:t>
      </w:r>
      <w:r>
        <w:rPr>
          <w:sz w:val="18"/>
        </w:rPr>
        <w:t>valutazione</w:t>
      </w:r>
      <w:r>
        <w:rPr>
          <w:spacing w:val="20"/>
          <w:sz w:val="18"/>
        </w:rPr>
        <w:t xml:space="preserve"> </w:t>
      </w:r>
      <w:r>
        <w:rPr>
          <w:sz w:val="18"/>
        </w:rPr>
        <w:t>dei</w:t>
      </w:r>
      <w:r>
        <w:rPr>
          <w:spacing w:val="23"/>
          <w:sz w:val="18"/>
        </w:rPr>
        <w:t xml:space="preserve"> </w:t>
      </w:r>
      <w:r>
        <w:rPr>
          <w:sz w:val="18"/>
        </w:rPr>
        <w:t>titoli</w:t>
      </w:r>
      <w:r>
        <w:rPr>
          <w:spacing w:val="19"/>
          <w:sz w:val="18"/>
        </w:rPr>
        <w:t xml:space="preserve"> </w:t>
      </w:r>
      <w:r>
        <w:rPr>
          <w:sz w:val="18"/>
        </w:rPr>
        <w:t>vengono</w:t>
      </w:r>
      <w:r>
        <w:rPr>
          <w:spacing w:val="22"/>
          <w:sz w:val="18"/>
        </w:rPr>
        <w:t xml:space="preserve"> </w:t>
      </w:r>
      <w:r>
        <w:rPr>
          <w:sz w:val="18"/>
        </w:rPr>
        <w:t>considerati</w:t>
      </w:r>
      <w:r>
        <w:rPr>
          <w:spacing w:val="21"/>
          <w:sz w:val="18"/>
        </w:rPr>
        <w:t xml:space="preserve"> </w:t>
      </w:r>
      <w:r>
        <w:rPr>
          <w:sz w:val="18"/>
        </w:rPr>
        <w:t>quelli</w:t>
      </w:r>
      <w:r>
        <w:rPr>
          <w:spacing w:val="21"/>
          <w:sz w:val="18"/>
        </w:rPr>
        <w:t xml:space="preserve"> </w:t>
      </w:r>
      <w:r>
        <w:rPr>
          <w:sz w:val="18"/>
        </w:rPr>
        <w:t>posseduti</w:t>
      </w:r>
      <w:r>
        <w:rPr>
          <w:spacing w:val="21"/>
          <w:sz w:val="18"/>
        </w:rPr>
        <w:t xml:space="preserve"> </w:t>
      </w:r>
      <w:r>
        <w:rPr>
          <w:sz w:val="18"/>
        </w:rPr>
        <w:t>entro</w:t>
      </w:r>
      <w:r>
        <w:rPr>
          <w:spacing w:val="22"/>
          <w:sz w:val="18"/>
        </w:rPr>
        <w:t xml:space="preserve"> </w:t>
      </w:r>
      <w:r>
        <w:rPr>
          <w:sz w:val="18"/>
        </w:rPr>
        <w:t>il</w:t>
      </w:r>
      <w:r>
        <w:rPr>
          <w:spacing w:val="21"/>
          <w:sz w:val="18"/>
        </w:rPr>
        <w:t xml:space="preserve"> </w:t>
      </w:r>
      <w:r>
        <w:rPr>
          <w:sz w:val="18"/>
        </w:rPr>
        <w:t>termine</w:t>
      </w:r>
      <w:r>
        <w:rPr>
          <w:spacing w:val="20"/>
          <w:sz w:val="18"/>
        </w:rPr>
        <w:t xml:space="preserve"> </w:t>
      </w:r>
      <w:r>
        <w:rPr>
          <w:sz w:val="18"/>
        </w:rPr>
        <w:t>previsto</w:t>
      </w:r>
      <w:r>
        <w:rPr>
          <w:spacing w:val="22"/>
          <w:sz w:val="18"/>
        </w:rPr>
        <w:t xml:space="preserve"> </w:t>
      </w:r>
      <w:r>
        <w:rPr>
          <w:sz w:val="18"/>
        </w:rPr>
        <w:t>per</w:t>
      </w:r>
      <w:r>
        <w:rPr>
          <w:spacing w:val="23"/>
          <w:sz w:val="18"/>
        </w:rPr>
        <w:t xml:space="preserve"> </w:t>
      </w:r>
      <w:r>
        <w:rPr>
          <w:sz w:val="18"/>
        </w:rPr>
        <w:t>la</w:t>
      </w:r>
      <w:r>
        <w:rPr>
          <w:spacing w:val="18"/>
          <w:sz w:val="18"/>
        </w:rPr>
        <w:t xml:space="preserve"> </w:t>
      </w:r>
      <w:r>
        <w:rPr>
          <w:sz w:val="18"/>
        </w:rPr>
        <w:t>presentazione</w:t>
      </w:r>
      <w:r>
        <w:rPr>
          <w:spacing w:val="20"/>
          <w:sz w:val="18"/>
        </w:rPr>
        <w:t xml:space="preserve"> </w:t>
      </w:r>
      <w:r>
        <w:rPr>
          <w:sz w:val="18"/>
        </w:rPr>
        <w:t>delle</w:t>
      </w:r>
      <w:r>
        <w:rPr>
          <w:spacing w:val="30"/>
          <w:sz w:val="18"/>
        </w:rPr>
        <w:t xml:space="preserve"> </w:t>
      </w:r>
      <w:r>
        <w:rPr>
          <w:sz w:val="18"/>
        </w:rPr>
        <w:t>domande</w:t>
      </w:r>
      <w:r>
        <w:rPr>
          <w:spacing w:val="20"/>
          <w:sz w:val="18"/>
        </w:rPr>
        <w:t xml:space="preserve"> </w:t>
      </w:r>
      <w:r>
        <w:rPr>
          <w:sz w:val="18"/>
        </w:rPr>
        <w:t xml:space="preserve">dall’annuale </w:t>
      </w:r>
      <w:r>
        <w:rPr>
          <w:spacing w:val="-2"/>
          <w:sz w:val="18"/>
        </w:rPr>
        <w:t>O.M.;</w:t>
      </w:r>
    </w:p>
    <w:p w14:paraId="339A1139" w14:textId="77777777" w:rsidR="006115D7" w:rsidRDefault="00195DB0">
      <w:pPr>
        <w:pStyle w:val="Paragrafoelenco"/>
        <w:numPr>
          <w:ilvl w:val="0"/>
          <w:numId w:val="6"/>
        </w:numPr>
        <w:tabs>
          <w:tab w:val="left" w:pos="309"/>
        </w:tabs>
        <w:ind w:right="73" w:firstLine="0"/>
        <w:rPr>
          <w:sz w:val="18"/>
        </w:rPr>
      </w:pPr>
      <w:r>
        <w:rPr>
          <w:sz w:val="18"/>
        </w:rPr>
        <w:t>nella valutazione delle esigenze di famiglia (per i trasferimenti a domanda e d’ufficio) è necessario che queste sussistano alla data della presentazione della</w:t>
      </w:r>
      <w:r>
        <w:rPr>
          <w:sz w:val="18"/>
        </w:rPr>
        <w:t xml:space="preserve"> domanda. Soltanto nel caso dei figli si considerano quelli che compiono i sei anni o i diciotto anni entro il 31 dicembre dell’anno in cui si effettua il trasferimento.</w:t>
      </w:r>
    </w:p>
    <w:p w14:paraId="389389C1" w14:textId="77777777" w:rsidR="006115D7" w:rsidRDefault="00195DB0">
      <w:pPr>
        <w:pStyle w:val="Corpotesto"/>
        <w:ind w:right="72"/>
      </w:pPr>
      <w:r>
        <w:t>L’anzianità di servizio di cui alle lettere A) e B) del punto I della tabella deve ess</w:t>
      </w:r>
      <w:r>
        <w:t>ere attestata dall'interessato, con apposita dichiarazione personale. Non interrompe la maturazione del punteggio del servizio la fruizione del congedo parentale di cui agli artt. 32, 33 e 34 del decreto legislativo n. 151/2001</w:t>
      </w:r>
      <w:r>
        <w:rPr>
          <w:spacing w:val="-1"/>
        </w:rPr>
        <w:t xml:space="preserve"> </w:t>
      </w:r>
      <w:r>
        <w:t>e del congedo biennale</w:t>
      </w:r>
      <w:r>
        <w:rPr>
          <w:spacing w:val="-1"/>
        </w:rPr>
        <w:t xml:space="preserve"> </w:t>
      </w:r>
      <w:r>
        <w:t>per l</w:t>
      </w:r>
      <w:r>
        <w:t>’assistenza a familiari con</w:t>
      </w:r>
      <w:r>
        <w:rPr>
          <w:spacing w:val="-1"/>
        </w:rPr>
        <w:t xml:space="preserve"> </w:t>
      </w:r>
      <w:r>
        <w:t>grave disabilità</w:t>
      </w:r>
      <w:r>
        <w:rPr>
          <w:spacing w:val="-2"/>
        </w:rPr>
        <w:t xml:space="preserve"> </w:t>
      </w:r>
      <w:r>
        <w:t>di cui</w:t>
      </w:r>
      <w:r>
        <w:rPr>
          <w:spacing w:val="-3"/>
        </w:rPr>
        <w:t xml:space="preserve"> </w:t>
      </w:r>
      <w:r>
        <w:t>all’art. 42, comma 5</w:t>
      </w:r>
      <w:r>
        <w:rPr>
          <w:spacing w:val="-1"/>
        </w:rPr>
        <w:t xml:space="preserve"> </w:t>
      </w:r>
      <w:r>
        <w:t>del medesimo decreto legislativo n. 151/2001. L'anzianità di servizio di cui alla lettera A) comprende gli anni di servizio, comunque prestati successivamente alla decorrenza giuridic</w:t>
      </w:r>
      <w:r>
        <w:t>a della nomina, nel ruolo di appartenenza. Per ogni anno di servizio prestato nei paesi in via di sviluppo il punteggio è raddoppiato.</w:t>
      </w:r>
      <w:r>
        <w:rPr>
          <w:spacing w:val="-1"/>
        </w:rPr>
        <w:t xml:space="preserve"> </w:t>
      </w:r>
      <w:r>
        <w:t>Per</w:t>
      </w:r>
      <w:r>
        <w:rPr>
          <w:spacing w:val="-2"/>
        </w:rPr>
        <w:t xml:space="preserve"> </w:t>
      </w:r>
      <w:r>
        <w:t>gli</w:t>
      </w:r>
      <w:r>
        <w:rPr>
          <w:spacing w:val="-1"/>
        </w:rPr>
        <w:t xml:space="preserve"> </w:t>
      </w:r>
      <w:r>
        <w:t>istituti</w:t>
      </w:r>
      <w:r>
        <w:rPr>
          <w:spacing w:val="-1"/>
        </w:rPr>
        <w:t xml:space="preserve"> </w:t>
      </w:r>
      <w:r>
        <w:t>e scuole di</w:t>
      </w:r>
      <w:r>
        <w:rPr>
          <w:spacing w:val="-2"/>
        </w:rPr>
        <w:t xml:space="preserve"> </w:t>
      </w:r>
      <w:r>
        <w:t>istruzione</w:t>
      </w:r>
      <w:r>
        <w:rPr>
          <w:spacing w:val="-3"/>
        </w:rPr>
        <w:t xml:space="preserve"> </w:t>
      </w:r>
      <w:r>
        <w:t>secondaria la lettera</w:t>
      </w:r>
      <w:r>
        <w:rPr>
          <w:spacing w:val="-1"/>
        </w:rPr>
        <w:t xml:space="preserve"> </w:t>
      </w:r>
      <w:r>
        <w:t>A) comprende anche i</w:t>
      </w:r>
      <w:r>
        <w:rPr>
          <w:spacing w:val="-2"/>
        </w:rPr>
        <w:t xml:space="preserve"> </w:t>
      </w:r>
      <w:r>
        <w:t>servizi</w:t>
      </w:r>
      <w:r>
        <w:rPr>
          <w:spacing w:val="-2"/>
        </w:rPr>
        <w:t xml:space="preserve"> </w:t>
      </w:r>
      <w:r>
        <w:t>effettivamente prestati</w:t>
      </w:r>
      <w:r>
        <w:rPr>
          <w:spacing w:val="-1"/>
        </w:rPr>
        <w:t xml:space="preserve"> </w:t>
      </w:r>
      <w:r>
        <w:t>in</w:t>
      </w:r>
      <w:r>
        <w:rPr>
          <w:spacing w:val="-1"/>
        </w:rPr>
        <w:t xml:space="preserve"> </w:t>
      </w:r>
      <w:r>
        <w:t>cla</w:t>
      </w:r>
      <w:r>
        <w:t>sse</w:t>
      </w:r>
      <w:r>
        <w:rPr>
          <w:spacing w:val="-1"/>
        </w:rPr>
        <w:t xml:space="preserve"> </w:t>
      </w:r>
      <w:r>
        <w:t>di</w:t>
      </w:r>
      <w:r>
        <w:rPr>
          <w:spacing w:val="-3"/>
        </w:rPr>
        <w:t xml:space="preserve"> </w:t>
      </w:r>
      <w:r>
        <w:t>concorso diversa da quella di attuale titolarità per la quale sia possibile il passaggio di cattedra. L'anzianità derivante da decorrenza giuridica della</w:t>
      </w:r>
      <w:r>
        <w:rPr>
          <w:spacing w:val="40"/>
        </w:rPr>
        <w:t xml:space="preserve"> </w:t>
      </w:r>
      <w:r>
        <w:t>nomina nel ruolo di appartenenza anteriore alla decorrenza economica rientra invece in quella p</w:t>
      </w:r>
      <w:r>
        <w:t xml:space="preserve">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w:t>
      </w:r>
      <w:r>
        <w:t>eguito di un giudicato.</w:t>
      </w:r>
    </w:p>
    <w:p w14:paraId="0F1886FC" w14:textId="77777777" w:rsidR="006115D7" w:rsidRDefault="00195DB0">
      <w:pPr>
        <w:pStyle w:val="Corpotesto"/>
        <w:spacing w:before="1"/>
        <w:ind w:right="73"/>
      </w:pPr>
      <w:r>
        <w:t xml:space="preserve">Sono compresi nella lettera A) gli anni di servizio prestati dai docenti di educazione fisica nel ruolo unico (scuola secondaria di I grado ed istituti di istruzione secondaria di II grado) nonché nel ruolo ad esaurimento nel </w:t>
      </w:r>
      <w:r>
        <w:t>quale i docenti stessi furono inquadrati a norma dell’art. 16, decreto-legge 30 gennaio 1976 n. 13 convertito dalla legge 30.3.1976, n. 88. Il servizio prestato in ruoli diversi da quello di appartenenza, a seguito di utilizzazione o assegnazione provvisor</w:t>
      </w:r>
      <w:r>
        <w:t>ia, è valutato ai sensi della lettera A) con riferimento al ruolo di appartenenza.</w:t>
      </w:r>
    </w:p>
    <w:p w14:paraId="3AFF2B2B" w14:textId="77777777" w:rsidR="006115D7" w:rsidRDefault="00195DB0">
      <w:pPr>
        <w:pStyle w:val="Corpotesto"/>
        <w:ind w:right="74"/>
      </w:pPr>
      <w:r>
        <w:t>L'anzianità di cui alla lettera B) comprende gli anni di ruolo anteriori alla nomina nel ruolo di appartenenza non coperti da effettivo servizio ovvero</w:t>
      </w:r>
      <w:r>
        <w:rPr>
          <w:spacing w:val="-1"/>
        </w:rPr>
        <w:t xml:space="preserve"> </w:t>
      </w:r>
      <w:r>
        <w:t>prestati</w:t>
      </w:r>
      <w:r>
        <w:rPr>
          <w:spacing w:val="-2"/>
        </w:rPr>
        <w:t xml:space="preserve"> </w:t>
      </w:r>
      <w:r>
        <w:t>in</w:t>
      </w:r>
      <w:r>
        <w:rPr>
          <w:spacing w:val="-1"/>
        </w:rPr>
        <w:t xml:space="preserve"> </w:t>
      </w:r>
      <w:r>
        <w:t>ruolo</w:t>
      </w:r>
      <w:r>
        <w:rPr>
          <w:spacing w:val="-1"/>
        </w:rPr>
        <w:t xml:space="preserve"> </w:t>
      </w:r>
      <w:r>
        <w:t>diverso</w:t>
      </w:r>
      <w:r>
        <w:rPr>
          <w:spacing w:val="-1"/>
        </w:rPr>
        <w:t xml:space="preserve"> </w:t>
      </w:r>
      <w:r>
        <w:t>da</w:t>
      </w:r>
      <w:r>
        <w:rPr>
          <w:spacing w:val="-3"/>
        </w:rPr>
        <w:t xml:space="preserve"> </w:t>
      </w:r>
      <w:r>
        <w:t>quello</w:t>
      </w:r>
      <w:r>
        <w:rPr>
          <w:spacing w:val="-3"/>
        </w:rPr>
        <w:t xml:space="preserve"> </w:t>
      </w:r>
      <w:r>
        <w:t>di</w:t>
      </w:r>
      <w:r>
        <w:rPr>
          <w:spacing w:val="-2"/>
        </w:rPr>
        <w:t xml:space="preserve"> </w:t>
      </w:r>
      <w:r>
        <w:t>appartenenza</w:t>
      </w:r>
      <w:r>
        <w:rPr>
          <w:spacing w:val="-3"/>
        </w:rPr>
        <w:t xml:space="preserve"> </w:t>
      </w:r>
      <w:r>
        <w:t>e</w:t>
      </w:r>
      <w:r>
        <w:rPr>
          <w:spacing w:val="-3"/>
        </w:rPr>
        <w:t xml:space="preserve"> </w:t>
      </w:r>
      <w:r>
        <w:t>valutati</w:t>
      </w:r>
      <w:r>
        <w:rPr>
          <w:spacing w:val="-2"/>
        </w:rPr>
        <w:t xml:space="preserve"> </w:t>
      </w:r>
      <w:r>
        <w:t>o</w:t>
      </w:r>
      <w:r>
        <w:rPr>
          <w:spacing w:val="-1"/>
        </w:rPr>
        <w:t xml:space="preserve"> </w:t>
      </w:r>
      <w:r>
        <w:t>riconosciuti</w:t>
      </w:r>
      <w:r>
        <w:rPr>
          <w:spacing w:val="-2"/>
        </w:rPr>
        <w:t xml:space="preserve"> </w:t>
      </w:r>
      <w:r>
        <w:t>(o</w:t>
      </w:r>
      <w:r>
        <w:rPr>
          <w:spacing w:val="-1"/>
        </w:rPr>
        <w:t xml:space="preserve"> </w:t>
      </w:r>
      <w:r>
        <w:t>riconoscibili)</w:t>
      </w:r>
      <w:r>
        <w:rPr>
          <w:spacing w:val="-2"/>
        </w:rPr>
        <w:t xml:space="preserve"> </w:t>
      </w:r>
      <w:r>
        <w:t>per intero</w:t>
      </w:r>
      <w:r>
        <w:rPr>
          <w:spacing w:val="-1"/>
        </w:rPr>
        <w:t xml:space="preserve"> </w:t>
      </w:r>
      <w:r>
        <w:t>ai</w:t>
      </w:r>
      <w:r>
        <w:rPr>
          <w:spacing w:val="-2"/>
        </w:rPr>
        <w:t xml:space="preserve"> </w:t>
      </w:r>
      <w:r>
        <w:t>fini</w:t>
      </w:r>
      <w:r>
        <w:rPr>
          <w:spacing w:val="-4"/>
        </w:rPr>
        <w:t xml:space="preserve"> </w:t>
      </w:r>
      <w:r>
        <w:t>giuridici</w:t>
      </w:r>
      <w:r>
        <w:rPr>
          <w:spacing w:val="-2"/>
        </w:rPr>
        <w:t xml:space="preserve"> </w:t>
      </w:r>
      <w:r>
        <w:t>ed</w:t>
      </w:r>
      <w:r>
        <w:rPr>
          <w:spacing w:val="-1"/>
        </w:rPr>
        <w:t xml:space="preserve"> </w:t>
      </w:r>
      <w:r>
        <w:t>economici</w:t>
      </w:r>
      <w:r>
        <w:rPr>
          <w:spacing w:val="-2"/>
        </w:rPr>
        <w:t xml:space="preserve"> </w:t>
      </w:r>
      <w:r>
        <w:t>nella carriera di attuale appartenenza. Tale anzianità comprende anche il servizio preruolo e di ruolo prestato nella scuola dell’</w:t>
      </w:r>
      <w:r>
        <w:t xml:space="preserve">infanzia da valutare nella stessa misura dei servizi prestati nella scuola primaria; comprende, altresì, il servizio di ruolo e non di ruolo prestato nell’insegnamento della religione cattolica ed i servizi di insegnamento prestati nelle scuole statali di </w:t>
      </w:r>
      <w:r>
        <w:t>ogni ordine e grado, dei Paesi appartenenti all’Unione Europea,</w:t>
      </w:r>
      <w:r>
        <w:rPr>
          <w:spacing w:val="-1"/>
        </w:rPr>
        <w:t xml:space="preserve"> </w:t>
      </w:r>
      <w:r>
        <w:t>che</w:t>
      </w:r>
      <w:r>
        <w:rPr>
          <w:spacing w:val="-2"/>
        </w:rPr>
        <w:t xml:space="preserve"> </w:t>
      </w:r>
      <w:r>
        <w:t>sono equiparati</w:t>
      </w:r>
      <w:r>
        <w:rPr>
          <w:spacing w:val="-1"/>
        </w:rPr>
        <w:t xml:space="preserve"> </w:t>
      </w:r>
      <w:r>
        <w:t>ai</w:t>
      </w:r>
      <w:r>
        <w:rPr>
          <w:spacing w:val="-1"/>
        </w:rPr>
        <w:t xml:space="preserve"> </w:t>
      </w:r>
      <w:r>
        <w:t>corrispondenti</w:t>
      </w:r>
      <w:r>
        <w:rPr>
          <w:spacing w:val="-1"/>
        </w:rPr>
        <w:t xml:space="preserve"> </w:t>
      </w:r>
      <w:r>
        <w:t>servizi</w:t>
      </w:r>
      <w:r>
        <w:rPr>
          <w:spacing w:val="-3"/>
        </w:rPr>
        <w:t xml:space="preserve"> </w:t>
      </w:r>
      <w:r>
        <w:t>prestati</w:t>
      </w:r>
      <w:r>
        <w:rPr>
          <w:spacing w:val="-3"/>
        </w:rPr>
        <w:t xml:space="preserve"> </w:t>
      </w:r>
      <w:r>
        <w:t>nelle</w:t>
      </w:r>
      <w:r>
        <w:rPr>
          <w:spacing w:val="-2"/>
        </w:rPr>
        <w:t xml:space="preserve"> </w:t>
      </w:r>
      <w:r>
        <w:t>scuole</w:t>
      </w:r>
      <w:r>
        <w:rPr>
          <w:spacing w:val="-1"/>
        </w:rPr>
        <w:t xml:space="preserve"> </w:t>
      </w:r>
      <w:r>
        <w:t>italiane,</w:t>
      </w:r>
      <w:r>
        <w:rPr>
          <w:spacing w:val="-3"/>
        </w:rPr>
        <w:t xml:space="preserve"> </w:t>
      </w:r>
      <w:r>
        <w:t>anche</w:t>
      </w:r>
      <w:r>
        <w:rPr>
          <w:spacing w:val="-2"/>
        </w:rPr>
        <w:t xml:space="preserve"> </w:t>
      </w:r>
      <w:r>
        <w:t>se</w:t>
      </w:r>
      <w:r>
        <w:rPr>
          <w:spacing w:val="-2"/>
        </w:rPr>
        <w:t xml:space="preserve"> </w:t>
      </w:r>
      <w:r>
        <w:t>prestati</w:t>
      </w:r>
      <w:r>
        <w:rPr>
          <w:spacing w:val="-3"/>
        </w:rPr>
        <w:t xml:space="preserve"> </w:t>
      </w:r>
      <w:r>
        <w:t>prima</w:t>
      </w:r>
      <w:r>
        <w:rPr>
          <w:spacing w:val="-2"/>
        </w:rPr>
        <w:t xml:space="preserve"> </w:t>
      </w:r>
      <w:r>
        <w:t>dell’ingresso</w:t>
      </w:r>
      <w:r>
        <w:rPr>
          <w:spacing w:val="-2"/>
        </w:rPr>
        <w:t xml:space="preserve"> </w:t>
      </w:r>
      <w:r>
        <w:t>dello</w:t>
      </w:r>
      <w:r>
        <w:rPr>
          <w:spacing w:val="-2"/>
        </w:rPr>
        <w:t xml:space="preserve"> </w:t>
      </w:r>
      <w:r>
        <w:t>Stato</w:t>
      </w:r>
      <w:r>
        <w:rPr>
          <w:spacing w:val="-2"/>
        </w:rPr>
        <w:t xml:space="preserve"> </w:t>
      </w:r>
      <w:r>
        <w:t>nell’Unione Europea (Legge n. 101 del 6 giugno 2008). Ai fini de</w:t>
      </w:r>
      <w:r>
        <w:t>lla valutazione tali servizi devono essere debitamente certificati dall’Autorità diplomatica italiana nello Stato estero.</w:t>
      </w:r>
    </w:p>
    <w:p w14:paraId="6A27DE3F" w14:textId="77777777" w:rsidR="006115D7" w:rsidRDefault="00195DB0">
      <w:pPr>
        <w:pStyle w:val="Corpotesto"/>
        <w:spacing w:before="1"/>
        <w:ind w:right="75"/>
      </w:pPr>
      <w:r>
        <w:t>L’anzianità</w:t>
      </w:r>
      <w:r>
        <w:rPr>
          <w:spacing w:val="-2"/>
        </w:rPr>
        <w:t xml:space="preserve"> </w:t>
      </w:r>
      <w:r>
        <w:t>di cui alla</w:t>
      </w:r>
      <w:r>
        <w:rPr>
          <w:spacing w:val="-2"/>
        </w:rPr>
        <w:t xml:space="preserve"> </w:t>
      </w:r>
      <w:r>
        <w:t>lettera B)</w:t>
      </w:r>
      <w:r>
        <w:rPr>
          <w:spacing w:val="-1"/>
        </w:rPr>
        <w:t xml:space="preserve"> </w:t>
      </w:r>
      <w:r>
        <w:t>comprende</w:t>
      </w:r>
      <w:r>
        <w:rPr>
          <w:spacing w:val="-2"/>
        </w:rPr>
        <w:t xml:space="preserve"> </w:t>
      </w:r>
      <w:r>
        <w:t>anche</w:t>
      </w:r>
      <w:r>
        <w:rPr>
          <w:spacing w:val="-2"/>
        </w:rPr>
        <w:t xml:space="preserve"> </w:t>
      </w:r>
      <w:r>
        <w:t>il servizio non di</w:t>
      </w:r>
      <w:r>
        <w:rPr>
          <w:spacing w:val="-1"/>
        </w:rPr>
        <w:t xml:space="preserve"> </w:t>
      </w:r>
      <w:r>
        <w:t>ruolo prestato per almeno 180</w:t>
      </w:r>
      <w:r>
        <w:rPr>
          <w:spacing w:val="-2"/>
        </w:rPr>
        <w:t xml:space="preserve"> </w:t>
      </w:r>
      <w:r>
        <w:t>giorni</w:t>
      </w:r>
      <w:r>
        <w:rPr>
          <w:spacing w:val="-1"/>
        </w:rPr>
        <w:t xml:space="preserve"> </w:t>
      </w:r>
      <w:r>
        <w:t xml:space="preserve">o </w:t>
      </w:r>
      <w:r>
        <w:t>ininterrottamente</w:t>
      </w:r>
      <w:r>
        <w:rPr>
          <w:spacing w:val="-2"/>
        </w:rPr>
        <w:t xml:space="preserve"> </w:t>
      </w:r>
      <w:r>
        <w:t>dal</w:t>
      </w:r>
      <w:r>
        <w:rPr>
          <w:spacing w:val="-1"/>
        </w:rPr>
        <w:t xml:space="preserve"> </w:t>
      </w:r>
      <w:r>
        <w:t>1 febbraio fino al termine delle operazioni di scrutinio finale o, in quanto riconoscibile, per la scuola dell’infanzia, fino al termine delle attività educative, compreso quello</w:t>
      </w:r>
      <w:r>
        <w:rPr>
          <w:spacing w:val="-1"/>
        </w:rPr>
        <w:t xml:space="preserve"> </w:t>
      </w:r>
      <w:r>
        <w:t>militare o</w:t>
      </w:r>
      <w:r>
        <w:rPr>
          <w:spacing w:val="-1"/>
        </w:rPr>
        <w:t xml:space="preserve"> </w:t>
      </w:r>
      <w:r>
        <w:t>il sostitutivo</w:t>
      </w:r>
      <w:r>
        <w:rPr>
          <w:spacing w:val="-1"/>
        </w:rPr>
        <w:t xml:space="preserve"> </w:t>
      </w:r>
      <w:r>
        <w:t>servizio civile,</w:t>
      </w:r>
      <w:r>
        <w:rPr>
          <w:spacing w:val="-2"/>
        </w:rPr>
        <w:t xml:space="preserve"> </w:t>
      </w:r>
      <w:r>
        <w:t>nei limiti</w:t>
      </w:r>
      <w:r>
        <w:rPr>
          <w:spacing w:val="-2"/>
        </w:rPr>
        <w:t xml:space="preserve"> </w:t>
      </w:r>
      <w:r>
        <w:t>p</w:t>
      </w:r>
      <w:r>
        <w:t>revisti dagli artt. 485,</w:t>
      </w:r>
      <w:r>
        <w:rPr>
          <w:spacing w:val="10"/>
        </w:rPr>
        <w:t xml:space="preserve"> </w:t>
      </w:r>
      <w:r>
        <w:t>commi</w:t>
      </w:r>
      <w:r>
        <w:rPr>
          <w:spacing w:val="-2"/>
        </w:rPr>
        <w:t xml:space="preserve"> </w:t>
      </w:r>
      <w:r>
        <w:t>5,</w:t>
      </w:r>
      <w:r>
        <w:rPr>
          <w:spacing w:val="-2"/>
        </w:rPr>
        <w:t xml:space="preserve"> </w:t>
      </w:r>
      <w:r>
        <w:t>6</w:t>
      </w:r>
      <w:r>
        <w:rPr>
          <w:spacing w:val="-1"/>
        </w:rPr>
        <w:t xml:space="preserve"> </w:t>
      </w:r>
      <w:r>
        <w:t>e 7,</w:t>
      </w:r>
      <w:r>
        <w:rPr>
          <w:spacing w:val="-1"/>
        </w:rPr>
        <w:t xml:space="preserve"> </w:t>
      </w:r>
      <w:r>
        <w:t>e 490</w:t>
      </w:r>
      <w:r>
        <w:rPr>
          <w:spacing w:val="-1"/>
        </w:rPr>
        <w:t xml:space="preserve"> </w:t>
      </w:r>
      <w:r>
        <w:t>del</w:t>
      </w:r>
      <w:r>
        <w:rPr>
          <w:spacing w:val="-2"/>
        </w:rPr>
        <w:t xml:space="preserve"> </w:t>
      </w:r>
      <w:r>
        <w:t>decreto legislativo</w:t>
      </w:r>
      <w:r>
        <w:rPr>
          <w:spacing w:val="-1"/>
        </w:rPr>
        <w:t xml:space="preserve"> </w:t>
      </w:r>
      <w:r>
        <w:t>n.</w:t>
      </w:r>
      <w:r>
        <w:rPr>
          <w:spacing w:val="-2"/>
        </w:rPr>
        <w:t xml:space="preserve"> </w:t>
      </w:r>
      <w:r>
        <w:t xml:space="preserve">297/94 ai fini della valutabilità per la carriera ovvero il servizio </w:t>
      </w:r>
      <w:proofErr w:type="spellStart"/>
      <w:r>
        <w:t>pre</w:t>
      </w:r>
      <w:proofErr w:type="spellEnd"/>
      <w:r>
        <w:t>-ruolo prestato senza il prescritto titolo di specializzazione in scuole speciali o su posti di sostegno. Si r</w:t>
      </w:r>
      <w:r>
        <w:t>ammenta che il servizio militare di leva, o il sostitutivo servizio civile, può essere valutato solo se prestato in costanza di rapporto di impiego come docente a tempo determinato nella scuola statale. Il servizio prestato in qualità di incaricato ex art.</w:t>
      </w:r>
      <w:r>
        <w:t xml:space="preserve"> 36 del C.C.N.L.</w:t>
      </w:r>
    </w:p>
    <w:p w14:paraId="1685F79F" w14:textId="77777777" w:rsidR="006115D7" w:rsidRDefault="00195DB0">
      <w:pPr>
        <w:pStyle w:val="Corpotesto"/>
        <w:ind w:right="72"/>
      </w:pPr>
      <w:r>
        <w:t>29/11/2007 (ora art. 47 del CCNL 18 gennaio 2024) è da valutare con lo stesso punteggio previsto per il servizio non di ruolo. Tale servizio, qualora abbia avuto una durata superiore a 180 gg interrompe la continuità.</w:t>
      </w:r>
    </w:p>
    <w:p w14:paraId="2C795558" w14:textId="77777777" w:rsidR="006115D7" w:rsidRDefault="00195DB0">
      <w:pPr>
        <w:pStyle w:val="Corpotesto"/>
        <w:ind w:right="74"/>
      </w:pPr>
      <w:r>
        <w:t>La valutazione del se</w:t>
      </w:r>
      <w:r>
        <w:t>rvizio di cui alle lettere A), A1) e B) è riconosciuta anche al personale proveniente dagli Enti Locali e che abbia svolto, prima del trasferimento allo Stato, effettivo servizio di docente nelle scuole statali.</w:t>
      </w:r>
    </w:p>
    <w:p w14:paraId="45CBEEDB" w14:textId="77777777" w:rsidR="006115D7" w:rsidRDefault="00195DB0">
      <w:pPr>
        <w:pStyle w:val="Corpotesto"/>
        <w:ind w:right="72"/>
      </w:pPr>
      <w:r>
        <w:t xml:space="preserve">Per gli insegnanti di educazione fisica non </w:t>
      </w:r>
      <w:r>
        <w:t>è riconoscibile il servizio prestato senza il possesso del diploma rilasciato dall'I.S.E.F. o di titoli equipollenti secondo l'ordinamento anteriore alla legge 7.2.1958, n. 88 (tab. A, classe A029 e A 030 decreto ministeriale 30.1.1998 n. 39 e successive m</w:t>
      </w:r>
      <w:r>
        <w:t>odifiche).</w:t>
      </w:r>
    </w:p>
    <w:p w14:paraId="3B9711E3" w14:textId="77777777" w:rsidR="006115D7" w:rsidRDefault="00195DB0">
      <w:pPr>
        <w:pStyle w:val="Corpotesto"/>
        <w:ind w:right="76"/>
      </w:pPr>
      <w:r>
        <w:t xml:space="preserve">La valutazione degli anni del servizio </w:t>
      </w:r>
      <w:proofErr w:type="spellStart"/>
      <w:r>
        <w:t>pre</w:t>
      </w:r>
      <w:proofErr w:type="spellEnd"/>
      <w:r>
        <w:t>-ruolo nella mobilità a domanda viene effettuata per intero (6 punti per ogni anno). Nella mobilità d’ufficio viene effettuata nella seguente maniera:</w:t>
      </w:r>
    </w:p>
    <w:p w14:paraId="2D961280" w14:textId="77777777" w:rsidR="006115D7" w:rsidRDefault="00195DB0">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nello stesso ruolo</w:t>
      </w:r>
      <w:r>
        <w:rPr>
          <w:spacing w:val="-2"/>
          <w:sz w:val="18"/>
        </w:rPr>
        <w:t xml:space="preserve"> </w:t>
      </w:r>
      <w:r>
        <w:rPr>
          <w:sz w:val="18"/>
        </w:rPr>
        <w:t>di</w:t>
      </w:r>
      <w:r>
        <w:rPr>
          <w:spacing w:val="-1"/>
          <w:sz w:val="18"/>
        </w:rPr>
        <w:t xml:space="preserve"> </w:t>
      </w:r>
      <w:r>
        <w:rPr>
          <w:spacing w:val="-2"/>
          <w:sz w:val="18"/>
        </w:rPr>
        <w:t>titolarità:</w:t>
      </w:r>
    </w:p>
    <w:p w14:paraId="71507497" w14:textId="77777777" w:rsidR="006115D7" w:rsidRDefault="00195DB0">
      <w:pPr>
        <w:pStyle w:val="Corpotesto"/>
        <w:spacing w:line="207" w:lineRule="exact"/>
        <w:jc w:val="left"/>
      </w:pPr>
      <w:proofErr w:type="spellStart"/>
      <w:r>
        <w:t>a.s.</w:t>
      </w:r>
      <w:proofErr w:type="spellEnd"/>
      <w:r>
        <w:rPr>
          <w:spacing w:val="-1"/>
        </w:rPr>
        <w:t xml:space="preserve"> </w:t>
      </w:r>
      <w:r>
        <w:t>2</w:t>
      </w:r>
      <w:r>
        <w:t>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695B89F" w14:textId="77777777" w:rsidR="006115D7" w:rsidRDefault="00195DB0">
      <w:pPr>
        <w:pStyle w:val="Corpotesto"/>
        <w:spacing w:before="2" w:line="207"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8D877AA" w14:textId="77777777" w:rsidR="006115D7" w:rsidRDefault="00195DB0">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13738EAD" w14:textId="77777777" w:rsidR="006115D7" w:rsidRDefault="00195DB0">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in un ruolo diverso</w:t>
      </w:r>
      <w:r>
        <w:rPr>
          <w:spacing w:val="-3"/>
          <w:sz w:val="18"/>
        </w:rPr>
        <w:t xml:space="preserve"> </w:t>
      </w:r>
      <w:r>
        <w:rPr>
          <w:sz w:val="18"/>
        </w:rPr>
        <w:t>da</w:t>
      </w:r>
      <w:r>
        <w:rPr>
          <w:spacing w:val="-2"/>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titolarità:</w:t>
      </w:r>
    </w:p>
    <w:p w14:paraId="53353520" w14:textId="77777777" w:rsidR="006115D7" w:rsidRDefault="00195DB0">
      <w:pPr>
        <w:pStyle w:val="Corpotesto"/>
        <w:ind w:right="75"/>
      </w:pPr>
      <w:r>
        <w:t>3</w:t>
      </w:r>
      <w:r>
        <w:rPr>
          <w:spacing w:val="-1"/>
        </w:rPr>
        <w:t xml:space="preserve"> </w:t>
      </w:r>
      <w:r>
        <w:t>punti</w:t>
      </w:r>
      <w:r>
        <w:rPr>
          <w:spacing w:val="-2"/>
        </w:rPr>
        <w:t xml:space="preserve"> </w:t>
      </w:r>
      <w:r>
        <w:t>per</w:t>
      </w:r>
      <w:r>
        <w:rPr>
          <w:spacing w:val="-2"/>
        </w:rPr>
        <w:t xml:space="preserve"> </w:t>
      </w:r>
      <w:r>
        <w:t>ogni anno</w:t>
      </w:r>
      <w:r>
        <w:rPr>
          <w:spacing w:val="-1"/>
        </w:rPr>
        <w:t xml:space="preserve"> </w:t>
      </w:r>
      <w:r>
        <w:t>(fatto salvo</w:t>
      </w:r>
      <w:r>
        <w:rPr>
          <w:spacing w:val="-1"/>
        </w:rPr>
        <w:t xml:space="preserve"> </w:t>
      </w:r>
      <w:r>
        <w:t>quanto</w:t>
      </w:r>
      <w:r>
        <w:rPr>
          <w:spacing w:val="-1"/>
        </w:rPr>
        <w:t xml:space="preserve"> </w:t>
      </w:r>
      <w:r>
        <w:t>previsto</w:t>
      </w:r>
      <w:r>
        <w:rPr>
          <w:spacing w:val="-1"/>
        </w:rPr>
        <w:t xml:space="preserve"> </w:t>
      </w:r>
      <w:r>
        <w:t>dalla</w:t>
      </w:r>
      <w:r>
        <w:rPr>
          <w:spacing w:val="-3"/>
        </w:rPr>
        <w:t xml:space="preserve"> </w:t>
      </w:r>
      <w:r>
        <w:t>nota 4</w:t>
      </w:r>
      <w:r>
        <w:rPr>
          <w:spacing w:val="-1"/>
        </w:rPr>
        <w:t xml:space="preserve"> </w:t>
      </w:r>
      <w:r>
        <w:t>relativamente al servizio</w:t>
      </w:r>
      <w:r>
        <w:rPr>
          <w:spacing w:val="-1"/>
        </w:rPr>
        <w:t xml:space="preserve"> </w:t>
      </w:r>
      <w:r>
        <w:t>prestato</w:t>
      </w:r>
      <w:r>
        <w:rPr>
          <w:spacing w:val="-1"/>
        </w:rPr>
        <w:t xml:space="preserve"> </w:t>
      </w:r>
      <w:r>
        <w:t>nella scuola</w:t>
      </w:r>
      <w:r>
        <w:rPr>
          <w:spacing w:val="-2"/>
        </w:rPr>
        <w:t xml:space="preserve"> </w:t>
      </w:r>
      <w:r>
        <w:t>dell’infanzia</w:t>
      </w:r>
      <w:r>
        <w:rPr>
          <w:spacing w:val="9"/>
        </w:rPr>
        <w:t xml:space="preserve"> </w:t>
      </w:r>
      <w:r>
        <w:t>per</w:t>
      </w:r>
      <w:r>
        <w:rPr>
          <w:spacing w:val="-2"/>
        </w:rPr>
        <w:t xml:space="preserve"> </w:t>
      </w:r>
      <w:r>
        <w:t>la scuola primaria e viceversa e al servizio prestato nella scuola secondaria di I grado per la scuola secondaria di II grado e viceversa).</w:t>
      </w:r>
    </w:p>
    <w:p w14:paraId="3B43E1E5" w14:textId="77777777" w:rsidR="006115D7" w:rsidRDefault="00195DB0">
      <w:pPr>
        <w:pStyle w:val="Corpotesto"/>
        <w:spacing w:before="1"/>
        <w:ind w:right="73"/>
      </w:pPr>
      <w:r>
        <w:t>Oltre che per i</w:t>
      </w:r>
      <w:r>
        <w:rPr>
          <w:spacing w:val="-1"/>
        </w:rPr>
        <w:t xml:space="preserve"> </w:t>
      </w:r>
      <w:r>
        <w:t>docenti delle scuole ed istituti d</w:t>
      </w:r>
      <w:r>
        <w:t>i istruzione</w:t>
      </w:r>
      <w:r>
        <w:rPr>
          <w:spacing w:val="-2"/>
        </w:rPr>
        <w:t xml:space="preserve"> </w:t>
      </w:r>
      <w:r>
        <w:t>di II</w:t>
      </w:r>
      <w:r>
        <w:rPr>
          <w:spacing w:val="-1"/>
        </w:rPr>
        <w:t xml:space="preserve"> </w:t>
      </w:r>
      <w:r>
        <w:t>grado,</w:t>
      </w:r>
      <w:r>
        <w:rPr>
          <w:spacing w:val="-1"/>
        </w:rPr>
        <w:t xml:space="preserve"> </w:t>
      </w:r>
      <w:r>
        <w:t>il cui</w:t>
      </w:r>
      <w:r>
        <w:rPr>
          <w:spacing w:val="-1"/>
        </w:rPr>
        <w:t xml:space="preserve"> </w:t>
      </w:r>
      <w:r>
        <w:t>servizio di ruolo prestato come insegnante di scuola secondaria di</w:t>
      </w:r>
      <w:r>
        <w:rPr>
          <w:spacing w:val="-1"/>
        </w:rPr>
        <w:t xml:space="preserve"> </w:t>
      </w:r>
      <w:r>
        <w:t>I grado deve essere sempre valutato, i servizi di cui al precedente capoverso dovranno essere valutati</w:t>
      </w:r>
      <w:r>
        <w:rPr>
          <w:spacing w:val="25"/>
        </w:rPr>
        <w:t xml:space="preserve"> </w:t>
      </w:r>
      <w:r>
        <w:t xml:space="preserve">anche se alla data di inizio dell'anno in corso, gli </w:t>
      </w:r>
      <w:r>
        <w:t>interessati non abbiano ancora superato il periodo di prova ai sensi della legge n. 251 del 5.6.1985.</w:t>
      </w:r>
    </w:p>
    <w:p w14:paraId="363DDCCB" w14:textId="77777777" w:rsidR="006115D7" w:rsidRDefault="00195DB0">
      <w:pPr>
        <w:pStyle w:val="Corpotesto"/>
        <w:spacing w:before="1"/>
        <w:ind w:right="74"/>
      </w:pPr>
      <w:r>
        <w:t>Il servizio di ruolo o non di ruolo effettivamente prestato in scuole o istituti situati nelle piccole isole è valutato il doppio, anche nei casi di manca</w:t>
      </w:r>
      <w:r>
        <w:t>ta prestazione del servizio per gravidanza, puerperio e per servizio militare di leva o per il sostitutivo servizio civile, in conformità a quanto previsto sul riconoscimento di tale servizio dalle specifiche normative.</w:t>
      </w:r>
    </w:p>
    <w:p w14:paraId="7E4C1FF9" w14:textId="77777777" w:rsidR="006115D7" w:rsidRDefault="00195DB0">
      <w:pPr>
        <w:pStyle w:val="Corpotesto"/>
        <w:ind w:right="71"/>
      </w:pPr>
      <w:r>
        <w:t>Qualora il docente abbia usufruito d</w:t>
      </w:r>
      <w:r>
        <w:t>i periodi di aspettativa per famiglia il punteggio per i servizi di ruolo di cui alle lettere A) e B) del punto I della tabella di valutazione sarà attribuito per intero, a condizione che nel relativo anno scolastico l'interessato abbia prestato un servizi</w:t>
      </w:r>
      <w:r>
        <w:t>o non inferiore a 180 giorni. In caso contrario l'anno non può essere valutato e, pertanto, non sarà attribuito alcun punteggio. I periodi di congedo retribuiti</w:t>
      </w:r>
      <w:r>
        <w:rPr>
          <w:spacing w:val="-2"/>
        </w:rPr>
        <w:t xml:space="preserve"> </w:t>
      </w:r>
      <w:r>
        <w:t>e</w:t>
      </w:r>
      <w:r>
        <w:rPr>
          <w:spacing w:val="-3"/>
        </w:rPr>
        <w:t xml:space="preserve"> </w:t>
      </w:r>
      <w:r>
        <w:t>non</w:t>
      </w:r>
      <w:r>
        <w:rPr>
          <w:spacing w:val="-1"/>
        </w:rPr>
        <w:t xml:space="preserve"> </w:t>
      </w:r>
      <w:r>
        <w:t>retribuiti</w:t>
      </w:r>
      <w:r>
        <w:rPr>
          <w:spacing w:val="-4"/>
        </w:rPr>
        <w:t xml:space="preserve"> </w:t>
      </w:r>
      <w:r>
        <w:t>disciplinati</w:t>
      </w:r>
      <w:r>
        <w:rPr>
          <w:spacing w:val="-2"/>
        </w:rPr>
        <w:t xml:space="preserve"> </w:t>
      </w:r>
      <w:r>
        <w:t>dal</w:t>
      </w:r>
      <w:r>
        <w:rPr>
          <w:spacing w:val="-2"/>
        </w:rPr>
        <w:t xml:space="preserve"> </w:t>
      </w:r>
      <w:r>
        <w:t>decreto</w:t>
      </w:r>
      <w:r>
        <w:rPr>
          <w:spacing w:val="-1"/>
        </w:rPr>
        <w:t xml:space="preserve"> </w:t>
      </w:r>
      <w:r>
        <w:t>legislativo 26.3.2001</w:t>
      </w:r>
      <w:r>
        <w:rPr>
          <w:spacing w:val="-3"/>
        </w:rPr>
        <w:t xml:space="preserve"> </w:t>
      </w:r>
      <w:r>
        <w:t>n.</w:t>
      </w:r>
      <w:r>
        <w:rPr>
          <w:spacing w:val="-4"/>
        </w:rPr>
        <w:t xml:space="preserve"> </w:t>
      </w:r>
      <w:r>
        <w:t>151</w:t>
      </w:r>
      <w:r>
        <w:rPr>
          <w:spacing w:val="-1"/>
        </w:rPr>
        <w:t xml:space="preserve"> </w:t>
      </w:r>
      <w:r>
        <w:t>(Capo</w:t>
      </w:r>
      <w:r>
        <w:rPr>
          <w:spacing w:val="-1"/>
        </w:rPr>
        <w:t xml:space="preserve"> </w:t>
      </w:r>
      <w:r>
        <w:t>III</w:t>
      </w:r>
      <w:r>
        <w:rPr>
          <w:spacing w:val="-2"/>
        </w:rPr>
        <w:t xml:space="preserve"> </w:t>
      </w:r>
      <w:r>
        <w:t>–</w:t>
      </w:r>
      <w:r>
        <w:rPr>
          <w:spacing w:val="-1"/>
        </w:rPr>
        <w:t xml:space="preserve"> </w:t>
      </w:r>
      <w:r>
        <w:t>Congedo</w:t>
      </w:r>
      <w:r>
        <w:rPr>
          <w:spacing w:val="-3"/>
        </w:rPr>
        <w:t xml:space="preserve"> </w:t>
      </w:r>
      <w:r>
        <w:t>di</w:t>
      </w:r>
      <w:r>
        <w:rPr>
          <w:spacing w:val="-4"/>
        </w:rPr>
        <w:t xml:space="preserve"> </w:t>
      </w:r>
      <w:r>
        <w:t>maternità,</w:t>
      </w:r>
      <w:r>
        <w:rPr>
          <w:spacing w:val="-2"/>
        </w:rPr>
        <w:t xml:space="preserve"> </w:t>
      </w:r>
      <w:r>
        <w:t>Capo</w:t>
      </w:r>
      <w:r>
        <w:rPr>
          <w:spacing w:val="-1"/>
        </w:rPr>
        <w:t xml:space="preserve"> </w:t>
      </w:r>
      <w:r>
        <w:t>IV</w:t>
      </w:r>
      <w:r>
        <w:rPr>
          <w:spacing w:val="-2"/>
        </w:rPr>
        <w:t xml:space="preserve"> </w:t>
      </w:r>
      <w:r>
        <w:t>–</w:t>
      </w:r>
      <w:r>
        <w:rPr>
          <w:spacing w:val="-1"/>
        </w:rPr>
        <w:t xml:space="preserve"> </w:t>
      </w:r>
      <w:r>
        <w:t>Congedo</w:t>
      </w:r>
      <w:r>
        <w:rPr>
          <w:spacing w:val="-3"/>
        </w:rPr>
        <w:t xml:space="preserve"> </w:t>
      </w:r>
      <w:r>
        <w:t>di</w:t>
      </w:r>
      <w:r>
        <w:rPr>
          <w:spacing w:val="-4"/>
        </w:rPr>
        <w:t xml:space="preserve"> </w:t>
      </w:r>
      <w:r>
        <w:t>paternità, Capo V</w:t>
      </w:r>
      <w:r>
        <w:rPr>
          <w:spacing w:val="-2"/>
        </w:rPr>
        <w:t xml:space="preserve"> </w:t>
      </w:r>
      <w:r>
        <w:t>– Congedo</w:t>
      </w:r>
      <w:r>
        <w:rPr>
          <w:spacing w:val="-1"/>
        </w:rPr>
        <w:t xml:space="preserve"> </w:t>
      </w:r>
      <w:r>
        <w:t>parentale, Capo VII</w:t>
      </w:r>
      <w:r>
        <w:rPr>
          <w:spacing w:val="-2"/>
        </w:rPr>
        <w:t xml:space="preserve"> </w:t>
      </w:r>
      <w:r>
        <w:t>– Congedi</w:t>
      </w:r>
      <w:r>
        <w:rPr>
          <w:spacing w:val="-2"/>
        </w:rPr>
        <w:t xml:space="preserve"> </w:t>
      </w:r>
      <w:r>
        <w:t>per la malattia</w:t>
      </w:r>
      <w:r>
        <w:rPr>
          <w:spacing w:val="-1"/>
        </w:rPr>
        <w:t xml:space="preserve"> </w:t>
      </w:r>
      <w:r>
        <w:t>del figlio)</w:t>
      </w:r>
      <w:r>
        <w:rPr>
          <w:spacing w:val="-2"/>
        </w:rPr>
        <w:t xml:space="preserve"> </w:t>
      </w:r>
      <w:r>
        <w:t>devono essere</w:t>
      </w:r>
      <w:r>
        <w:rPr>
          <w:spacing w:val="-1"/>
        </w:rPr>
        <w:t xml:space="preserve"> </w:t>
      </w:r>
      <w:r>
        <w:t>computati nell’anzianità</w:t>
      </w:r>
      <w:r>
        <w:rPr>
          <w:spacing w:val="-1"/>
        </w:rPr>
        <w:t xml:space="preserve"> </w:t>
      </w:r>
      <w:r>
        <w:t>di</w:t>
      </w:r>
      <w:r>
        <w:rPr>
          <w:spacing w:val="-2"/>
        </w:rPr>
        <w:t xml:space="preserve"> </w:t>
      </w:r>
      <w:r>
        <w:t>servizio a</w:t>
      </w:r>
      <w:r>
        <w:rPr>
          <w:spacing w:val="-3"/>
        </w:rPr>
        <w:t xml:space="preserve"> </w:t>
      </w:r>
      <w:r>
        <w:t>tutti</w:t>
      </w:r>
      <w:r>
        <w:rPr>
          <w:spacing w:val="-2"/>
        </w:rPr>
        <w:t xml:space="preserve"> </w:t>
      </w:r>
      <w:r>
        <w:t>gli effetti. Al</w:t>
      </w:r>
      <w:r>
        <w:rPr>
          <w:spacing w:val="-1"/>
        </w:rPr>
        <w:t xml:space="preserve"> </w:t>
      </w:r>
      <w:r>
        <w:t>personale</w:t>
      </w:r>
      <w:r>
        <w:rPr>
          <w:spacing w:val="-1"/>
        </w:rPr>
        <w:t xml:space="preserve"> </w:t>
      </w:r>
      <w:r>
        <w:t>docente</w:t>
      </w:r>
      <w:r>
        <w:rPr>
          <w:spacing w:val="-1"/>
        </w:rPr>
        <w:t xml:space="preserve"> </w:t>
      </w:r>
      <w:r>
        <w:t>di</w:t>
      </w:r>
      <w:r>
        <w:rPr>
          <w:spacing w:val="-3"/>
        </w:rPr>
        <w:t xml:space="preserve"> </w:t>
      </w:r>
      <w:r>
        <w:t>ruolo che</w:t>
      </w:r>
      <w:r>
        <w:rPr>
          <w:spacing w:val="-2"/>
        </w:rPr>
        <w:t xml:space="preserve"> </w:t>
      </w:r>
      <w:r>
        <w:t>abbia</w:t>
      </w:r>
      <w:r>
        <w:rPr>
          <w:spacing w:val="-1"/>
        </w:rPr>
        <w:t xml:space="preserve"> </w:t>
      </w:r>
      <w:r>
        <w:t>frequentato,</w:t>
      </w:r>
      <w:r>
        <w:rPr>
          <w:spacing w:val="-1"/>
        </w:rPr>
        <w:t xml:space="preserve"> </w:t>
      </w:r>
      <w:r>
        <w:t>ai</w:t>
      </w:r>
      <w:r>
        <w:rPr>
          <w:spacing w:val="-1"/>
        </w:rPr>
        <w:t xml:space="preserve"> </w:t>
      </w:r>
      <w:r>
        <w:t>sensi</w:t>
      </w:r>
      <w:r>
        <w:rPr>
          <w:spacing w:val="-1"/>
        </w:rPr>
        <w:t xml:space="preserve"> </w:t>
      </w:r>
      <w:r>
        <w:t>dell'art. 2</w:t>
      </w:r>
      <w:r>
        <w:rPr>
          <w:spacing w:val="-2"/>
        </w:rPr>
        <w:t xml:space="preserve"> </w:t>
      </w:r>
      <w:r>
        <w:t>della</w:t>
      </w:r>
      <w:r>
        <w:rPr>
          <w:spacing w:val="-2"/>
        </w:rPr>
        <w:t xml:space="preserve"> </w:t>
      </w:r>
      <w:r>
        <w:t>legge</w:t>
      </w:r>
      <w:r>
        <w:rPr>
          <w:spacing w:val="-4"/>
        </w:rPr>
        <w:t xml:space="preserve"> </w:t>
      </w:r>
      <w:r>
        <w:t>13.8.1984,</w:t>
      </w:r>
      <w:r>
        <w:rPr>
          <w:spacing w:val="-1"/>
        </w:rPr>
        <w:t xml:space="preserve"> </w:t>
      </w:r>
      <w:r>
        <w:t>n.</w:t>
      </w:r>
      <w:r>
        <w:rPr>
          <w:spacing w:val="-3"/>
        </w:rPr>
        <w:t xml:space="preserve"> </w:t>
      </w:r>
      <w:r>
        <w:t>476,</w:t>
      </w:r>
      <w:r>
        <w:rPr>
          <w:spacing w:val="-3"/>
        </w:rPr>
        <w:t xml:space="preserve"> </w:t>
      </w:r>
      <w:r>
        <w:t>i</w:t>
      </w:r>
      <w:r>
        <w:rPr>
          <w:spacing w:val="-1"/>
        </w:rPr>
        <w:t xml:space="preserve"> </w:t>
      </w:r>
      <w:r>
        <w:t>corsi</w:t>
      </w:r>
      <w:r>
        <w:rPr>
          <w:spacing w:val="-1"/>
        </w:rPr>
        <w:t xml:space="preserve"> </w:t>
      </w:r>
      <w:r>
        <w:t>di</w:t>
      </w:r>
      <w:r>
        <w:rPr>
          <w:spacing w:val="-3"/>
        </w:rPr>
        <w:t xml:space="preserve"> </w:t>
      </w:r>
      <w:r>
        <w:t>dottorato di</w:t>
      </w:r>
      <w:r>
        <w:rPr>
          <w:spacing w:val="-1"/>
        </w:rPr>
        <w:t xml:space="preserve"> </w:t>
      </w:r>
      <w:r>
        <w:t>ricerca</w:t>
      </w:r>
      <w:r>
        <w:rPr>
          <w:spacing w:val="-2"/>
        </w:rPr>
        <w:t xml:space="preserve"> </w:t>
      </w:r>
      <w:r>
        <w:t>e</w:t>
      </w:r>
      <w:r>
        <w:rPr>
          <w:spacing w:val="-2"/>
        </w:rPr>
        <w:t xml:space="preserve"> </w:t>
      </w:r>
      <w:r>
        <w:t>al</w:t>
      </w:r>
      <w:r>
        <w:rPr>
          <w:spacing w:val="-1"/>
        </w:rPr>
        <w:t xml:space="preserve"> </w:t>
      </w:r>
      <w:r>
        <w:t>personale docente di ruolo assegnatario di borse di studio o assegni di ricerca - a norma dell'art. 453 del decreto legislativo 16.4.1994 n. 297 - da parte di amministra</w:t>
      </w:r>
      <w:r>
        <w:t>zioni</w:t>
      </w:r>
      <w:r>
        <w:rPr>
          <w:spacing w:val="-1"/>
        </w:rPr>
        <w:t xml:space="preserve"> </w:t>
      </w:r>
      <w:r>
        <w:t>statali, di</w:t>
      </w:r>
      <w:r>
        <w:rPr>
          <w:spacing w:val="-1"/>
        </w:rPr>
        <w:t xml:space="preserve"> </w:t>
      </w:r>
      <w:r>
        <w:t>enti</w:t>
      </w:r>
      <w:r>
        <w:rPr>
          <w:spacing w:val="-1"/>
        </w:rPr>
        <w:t xml:space="preserve"> </w:t>
      </w:r>
      <w:r>
        <w:t>pubblici,</w:t>
      </w:r>
      <w:r>
        <w:rPr>
          <w:spacing w:val="-3"/>
        </w:rPr>
        <w:t xml:space="preserve"> </w:t>
      </w:r>
      <w:r>
        <w:t>di</w:t>
      </w:r>
      <w:r>
        <w:rPr>
          <w:spacing w:val="-1"/>
        </w:rPr>
        <w:t xml:space="preserve"> </w:t>
      </w:r>
      <w:r>
        <w:t>stati</w:t>
      </w:r>
      <w:r>
        <w:rPr>
          <w:spacing w:val="-1"/>
        </w:rPr>
        <w:t xml:space="preserve"> </w:t>
      </w:r>
      <w:r>
        <w:t>od enti</w:t>
      </w:r>
      <w:r>
        <w:rPr>
          <w:spacing w:val="-1"/>
        </w:rPr>
        <w:t xml:space="preserve"> </w:t>
      </w:r>
      <w:r>
        <w:t>stranieri,</w:t>
      </w:r>
      <w:r>
        <w:rPr>
          <w:spacing w:val="-1"/>
        </w:rPr>
        <w:t xml:space="preserve"> </w:t>
      </w:r>
      <w:r>
        <w:t>di organismi</w:t>
      </w:r>
      <w:r>
        <w:rPr>
          <w:spacing w:val="-1"/>
        </w:rPr>
        <w:t xml:space="preserve"> </w:t>
      </w:r>
      <w:r>
        <w:t>ed enti</w:t>
      </w:r>
      <w:r>
        <w:rPr>
          <w:spacing w:val="-1"/>
        </w:rPr>
        <w:t xml:space="preserve"> </w:t>
      </w:r>
      <w:r>
        <w:t>internazionali,</w:t>
      </w:r>
      <w:r>
        <w:rPr>
          <w:spacing w:val="-3"/>
        </w:rPr>
        <w:t xml:space="preserve"> </w:t>
      </w:r>
      <w:r>
        <w:t>è</w:t>
      </w:r>
      <w:r>
        <w:rPr>
          <w:spacing w:val="-2"/>
        </w:rPr>
        <w:t xml:space="preserve"> </w:t>
      </w:r>
      <w:r>
        <w:t>riconosciuto il</w:t>
      </w:r>
      <w:r>
        <w:rPr>
          <w:spacing w:val="-1"/>
        </w:rPr>
        <w:t xml:space="preserve"> </w:t>
      </w:r>
      <w:r>
        <w:t>periodo di</w:t>
      </w:r>
      <w:r>
        <w:rPr>
          <w:spacing w:val="-3"/>
        </w:rPr>
        <w:t xml:space="preserve"> </w:t>
      </w:r>
      <w:r>
        <w:t>durata</w:t>
      </w:r>
      <w:r>
        <w:rPr>
          <w:spacing w:val="-4"/>
        </w:rPr>
        <w:t xml:space="preserve"> </w:t>
      </w:r>
      <w:r>
        <w:t>del</w:t>
      </w:r>
      <w:r>
        <w:rPr>
          <w:spacing w:val="-1"/>
        </w:rPr>
        <w:t xml:space="preserve"> </w:t>
      </w:r>
      <w:r>
        <w:t>corso</w:t>
      </w:r>
    </w:p>
    <w:p w14:paraId="4973978E" w14:textId="77777777" w:rsidR="006115D7" w:rsidRDefault="006115D7">
      <w:pPr>
        <w:pStyle w:val="Corpotesto"/>
        <w:sectPr w:rsidR="006115D7">
          <w:pgSz w:w="11910" w:h="16840"/>
          <w:pgMar w:top="660" w:right="708" w:bottom="280" w:left="566" w:header="293" w:footer="0" w:gutter="0"/>
          <w:cols w:space="720"/>
        </w:sectPr>
      </w:pPr>
    </w:p>
    <w:p w14:paraId="728A056A" w14:textId="77777777" w:rsidR="006115D7" w:rsidRDefault="00195DB0">
      <w:pPr>
        <w:pStyle w:val="Corpotesto"/>
        <w:spacing w:before="90"/>
        <w:ind w:right="92"/>
        <w:jc w:val="left"/>
      </w:pPr>
      <w:r>
        <w:lastRenderedPageBreak/>
        <w:t>o</w:t>
      </w:r>
      <w:r>
        <w:rPr>
          <w:spacing w:val="28"/>
        </w:rPr>
        <w:t xml:space="preserve"> </w:t>
      </w:r>
      <w:r>
        <w:t>della</w:t>
      </w:r>
      <w:r>
        <w:rPr>
          <w:spacing w:val="28"/>
        </w:rPr>
        <w:t xml:space="preserve"> </w:t>
      </w:r>
      <w:r>
        <w:t>borsa</w:t>
      </w:r>
      <w:r>
        <w:rPr>
          <w:spacing w:val="28"/>
        </w:rPr>
        <w:t xml:space="preserve"> </w:t>
      </w:r>
      <w:r>
        <w:t>di</w:t>
      </w:r>
      <w:r>
        <w:rPr>
          <w:spacing w:val="30"/>
        </w:rPr>
        <w:t xml:space="preserve"> </w:t>
      </w:r>
      <w:r>
        <w:t>studio</w:t>
      </w:r>
      <w:r>
        <w:rPr>
          <w:spacing w:val="30"/>
        </w:rPr>
        <w:t xml:space="preserve"> </w:t>
      </w:r>
      <w:r>
        <w:t>come</w:t>
      </w:r>
      <w:r>
        <w:rPr>
          <w:spacing w:val="28"/>
        </w:rPr>
        <w:t xml:space="preserve"> </w:t>
      </w:r>
      <w:r>
        <w:t>effettivo</w:t>
      </w:r>
      <w:r>
        <w:rPr>
          <w:spacing w:val="28"/>
        </w:rPr>
        <w:t xml:space="preserve"> </w:t>
      </w:r>
      <w:r>
        <w:t>servizio</w:t>
      </w:r>
      <w:r>
        <w:rPr>
          <w:spacing w:val="32"/>
        </w:rPr>
        <w:t xml:space="preserve"> </w:t>
      </w:r>
      <w:r>
        <w:t>di</w:t>
      </w:r>
      <w:r>
        <w:rPr>
          <w:spacing w:val="30"/>
        </w:rPr>
        <w:t xml:space="preserve"> </w:t>
      </w:r>
      <w:r>
        <w:t>ruolo</w:t>
      </w:r>
      <w:r>
        <w:rPr>
          <w:spacing w:val="30"/>
        </w:rPr>
        <w:t xml:space="preserve"> </w:t>
      </w:r>
      <w:r>
        <w:t>e</w:t>
      </w:r>
      <w:r>
        <w:rPr>
          <w:spacing w:val="26"/>
        </w:rPr>
        <w:t xml:space="preserve"> </w:t>
      </w:r>
      <w:r>
        <w:t>quindi</w:t>
      </w:r>
      <w:r>
        <w:rPr>
          <w:spacing w:val="27"/>
        </w:rPr>
        <w:t xml:space="preserve"> </w:t>
      </w:r>
      <w:r>
        <w:t>valutato</w:t>
      </w:r>
      <w:r>
        <w:rPr>
          <w:spacing w:val="28"/>
        </w:rPr>
        <w:t xml:space="preserve"> </w:t>
      </w:r>
      <w:r>
        <w:t>ai</w:t>
      </w:r>
      <w:r>
        <w:rPr>
          <w:spacing w:val="30"/>
        </w:rPr>
        <w:t xml:space="preserve"> </w:t>
      </w:r>
      <w:r>
        <w:t>fini</w:t>
      </w:r>
      <w:r>
        <w:rPr>
          <w:spacing w:val="27"/>
        </w:rPr>
        <w:t xml:space="preserve"> </w:t>
      </w:r>
      <w:r>
        <w:t>del</w:t>
      </w:r>
      <w:r>
        <w:rPr>
          <w:spacing w:val="30"/>
        </w:rPr>
        <w:t xml:space="preserve"> </w:t>
      </w:r>
      <w:r>
        <w:t>trasferimento</w:t>
      </w:r>
      <w:r>
        <w:rPr>
          <w:spacing w:val="30"/>
        </w:rPr>
        <w:t xml:space="preserve"> </w:t>
      </w:r>
      <w:r>
        <w:t>a</w:t>
      </w:r>
      <w:r>
        <w:rPr>
          <w:spacing w:val="26"/>
        </w:rPr>
        <w:t xml:space="preserve"> </w:t>
      </w:r>
      <w:r>
        <w:t>domanda</w:t>
      </w:r>
      <w:r>
        <w:rPr>
          <w:spacing w:val="28"/>
        </w:rPr>
        <w:t xml:space="preserve"> </w:t>
      </w:r>
      <w:r>
        <w:t>o</w:t>
      </w:r>
      <w:r>
        <w:rPr>
          <w:spacing w:val="25"/>
        </w:rPr>
        <w:t xml:space="preserve"> </w:t>
      </w:r>
      <w:r>
        <w:t>d'ufficio</w:t>
      </w:r>
      <w:r>
        <w:rPr>
          <w:spacing w:val="28"/>
        </w:rPr>
        <w:t xml:space="preserve"> </w:t>
      </w:r>
      <w:r>
        <w:t>e</w:t>
      </w:r>
      <w:r>
        <w:rPr>
          <w:spacing w:val="28"/>
        </w:rPr>
        <w:t xml:space="preserve"> </w:t>
      </w:r>
      <w:r>
        <w:t>della</w:t>
      </w:r>
      <w:r>
        <w:rPr>
          <w:spacing w:val="26"/>
        </w:rPr>
        <w:t xml:space="preserve"> </w:t>
      </w:r>
      <w:r>
        <w:t>mobilità professionale ai sensi delle rispettive tabelle di valutazione (ai sensi della lettera A), se si è in servizio nello stesso ruolo, mentre è valutato ai sensi della lettera B) nella</w:t>
      </w:r>
      <w:r>
        <w:rPr>
          <w:spacing w:val="-1"/>
        </w:rPr>
        <w:t xml:space="preserve"> </w:t>
      </w:r>
      <w:r>
        <w:t>parte relativa al serv</w:t>
      </w:r>
      <w:r>
        <w:t>izio in ruolo diverso). Analogamente sono riconosciuti utili gli anni di servizio come ricercatore</w:t>
      </w:r>
      <w:r>
        <w:rPr>
          <w:spacing w:val="40"/>
        </w:rPr>
        <w:t xml:space="preserve"> </w:t>
      </w:r>
      <w:r>
        <w:t xml:space="preserve">a tempo determinato del personale docente già di ruolo, ai sensi della legge 240/10 e </w:t>
      </w:r>
      <w:proofErr w:type="spellStart"/>
      <w:r>
        <w:t>s.m.i.</w:t>
      </w:r>
      <w:proofErr w:type="spellEnd"/>
      <w:r>
        <w:t xml:space="preserve"> art. 24 comma 9bis. Tale</w:t>
      </w:r>
      <w:r>
        <w:rPr>
          <w:spacing w:val="20"/>
        </w:rPr>
        <w:t xml:space="preserve"> </w:t>
      </w:r>
      <w:r>
        <w:t>riconoscimento avviene</w:t>
      </w:r>
      <w:r>
        <w:rPr>
          <w:spacing w:val="40"/>
        </w:rPr>
        <w:t xml:space="preserve"> </w:t>
      </w:r>
      <w:r>
        <w:t>tenuto conto del</w:t>
      </w:r>
      <w:r>
        <w:t>la circostanza che il periodo di questo tipo di congedo straordinario è utile ai fini</w:t>
      </w:r>
      <w:r>
        <w:rPr>
          <w:spacing w:val="10"/>
        </w:rPr>
        <w:t xml:space="preserve"> </w:t>
      </w:r>
      <w:r>
        <w:t>della progressione di carriera, del trattamento di quiescenza e di previdenza. Detto periodo non va valutato ai fini dell'attribuzione del punteggio concernente la contin</w:t>
      </w:r>
      <w:r>
        <w:t>uità del servizio nella stessa scuola, né nel comune.</w:t>
      </w:r>
    </w:p>
    <w:p w14:paraId="33FEA3C0" w14:textId="77777777" w:rsidR="006115D7" w:rsidRDefault="00195DB0">
      <w:pPr>
        <w:pStyle w:val="Corpotesto"/>
        <w:spacing w:before="1"/>
        <w:ind w:right="1613"/>
        <w:jc w:val="left"/>
      </w:pPr>
      <w:r>
        <w:t>Il</w:t>
      </w:r>
      <w:r>
        <w:rPr>
          <w:spacing w:val="-2"/>
        </w:rPr>
        <w:t xml:space="preserve"> </w:t>
      </w:r>
      <w:r>
        <w:t>servizio</w:t>
      </w:r>
      <w:r>
        <w:rPr>
          <w:spacing w:val="-3"/>
        </w:rPr>
        <w:t xml:space="preserve"> </w:t>
      </w:r>
      <w:r>
        <w:t>prestato</w:t>
      </w:r>
      <w:r>
        <w:rPr>
          <w:spacing w:val="-3"/>
        </w:rPr>
        <w:t xml:space="preserve"> </w:t>
      </w:r>
      <w:r>
        <w:t>nelle</w:t>
      </w:r>
      <w:r>
        <w:rPr>
          <w:spacing w:val="-3"/>
        </w:rPr>
        <w:t xml:space="preserve"> </w:t>
      </w:r>
      <w:r>
        <w:t>scuole</w:t>
      </w:r>
      <w:r>
        <w:rPr>
          <w:spacing w:val="-4"/>
        </w:rPr>
        <w:t xml:space="preserve"> </w:t>
      </w:r>
      <w:r>
        <w:t>paritarie</w:t>
      </w:r>
      <w:r>
        <w:rPr>
          <w:spacing w:val="-2"/>
        </w:rPr>
        <w:t xml:space="preserve"> </w:t>
      </w:r>
      <w:r>
        <w:t>non</w:t>
      </w:r>
      <w:r>
        <w:rPr>
          <w:spacing w:val="-1"/>
        </w:rPr>
        <w:t xml:space="preserve"> </w:t>
      </w:r>
      <w:r>
        <w:t>è</w:t>
      </w:r>
      <w:r>
        <w:rPr>
          <w:spacing w:val="-3"/>
        </w:rPr>
        <w:t xml:space="preserve"> </w:t>
      </w:r>
      <w:r>
        <w:t>valutabile</w:t>
      </w:r>
      <w:r>
        <w:rPr>
          <w:spacing w:val="-4"/>
        </w:rPr>
        <w:t xml:space="preserve"> </w:t>
      </w:r>
      <w:r>
        <w:t>in</w:t>
      </w:r>
      <w:r>
        <w:rPr>
          <w:spacing w:val="-3"/>
        </w:rPr>
        <w:t xml:space="preserve"> </w:t>
      </w:r>
      <w:r>
        <w:t>quanto</w:t>
      </w:r>
      <w:r>
        <w:rPr>
          <w:spacing w:val="-3"/>
        </w:rPr>
        <w:t xml:space="preserve"> </w:t>
      </w:r>
      <w:r>
        <w:t>non</w:t>
      </w:r>
      <w:r>
        <w:rPr>
          <w:spacing w:val="-3"/>
        </w:rPr>
        <w:t xml:space="preserve"> </w:t>
      </w:r>
      <w:r>
        <w:t>riconoscibile</w:t>
      </w:r>
      <w:r>
        <w:rPr>
          <w:spacing w:val="-2"/>
        </w:rPr>
        <w:t xml:space="preserve"> </w:t>
      </w:r>
      <w:r>
        <w:t>a i</w:t>
      </w:r>
      <w:r>
        <w:rPr>
          <w:spacing w:val="-2"/>
        </w:rPr>
        <w:t xml:space="preserve"> </w:t>
      </w:r>
      <w:r>
        <w:t>fini</w:t>
      </w:r>
      <w:r>
        <w:rPr>
          <w:spacing w:val="-4"/>
        </w:rPr>
        <w:t xml:space="preserve"> </w:t>
      </w:r>
      <w:r>
        <w:t>della</w:t>
      </w:r>
      <w:r>
        <w:rPr>
          <w:spacing w:val="-3"/>
        </w:rPr>
        <w:t xml:space="preserve"> </w:t>
      </w:r>
      <w:r>
        <w:t>ricostruzione</w:t>
      </w:r>
      <w:r>
        <w:rPr>
          <w:spacing w:val="-3"/>
        </w:rPr>
        <w:t xml:space="preserve"> </w:t>
      </w:r>
      <w:r>
        <w:t>di</w:t>
      </w:r>
      <w:r>
        <w:rPr>
          <w:spacing w:val="-4"/>
        </w:rPr>
        <w:t xml:space="preserve"> </w:t>
      </w:r>
      <w:r>
        <w:t>carriera. È fatto salvo il riconoscimento del servizio prestato:</w:t>
      </w:r>
    </w:p>
    <w:p w14:paraId="4ADCDA7C" w14:textId="77777777" w:rsidR="006115D7" w:rsidRDefault="00195DB0">
      <w:pPr>
        <w:pStyle w:val="Paragrafoelenco"/>
        <w:numPr>
          <w:ilvl w:val="0"/>
          <w:numId w:val="5"/>
        </w:numPr>
        <w:tabs>
          <w:tab w:val="left" w:pos="361"/>
        </w:tabs>
        <w:spacing w:line="206" w:lineRule="exact"/>
        <w:ind w:left="361" w:hanging="183"/>
        <w:rPr>
          <w:sz w:val="18"/>
        </w:rPr>
      </w:pPr>
      <w:r>
        <w:rPr>
          <w:sz w:val="18"/>
        </w:rPr>
        <w:t>fino</w:t>
      </w:r>
      <w:r>
        <w:rPr>
          <w:spacing w:val="-1"/>
          <w:sz w:val="18"/>
        </w:rPr>
        <w:t xml:space="preserve"> </w:t>
      </w:r>
      <w:r>
        <w:rPr>
          <w:sz w:val="18"/>
        </w:rPr>
        <w:t>al</w:t>
      </w:r>
      <w:r>
        <w:rPr>
          <w:spacing w:val="-3"/>
          <w:sz w:val="18"/>
        </w:rPr>
        <w:t xml:space="preserve"> </w:t>
      </w:r>
      <w:r>
        <w:rPr>
          <w:sz w:val="18"/>
        </w:rPr>
        <w:t>31.8.2008 nelle</w:t>
      </w:r>
      <w:r>
        <w:rPr>
          <w:spacing w:val="-3"/>
          <w:sz w:val="18"/>
        </w:rPr>
        <w:t xml:space="preserve"> </w:t>
      </w:r>
      <w:r>
        <w:rPr>
          <w:sz w:val="18"/>
        </w:rPr>
        <w:t>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w:t>
      </w:r>
      <w:r>
        <w:rPr>
          <w:spacing w:val="-3"/>
          <w:sz w:val="18"/>
        </w:rPr>
        <w:t xml:space="preserve"> </w:t>
      </w:r>
      <w:r>
        <w:rPr>
          <w:sz w:val="18"/>
        </w:rPr>
        <w:t>abbiano mantenuto lo</w:t>
      </w:r>
      <w:r>
        <w:rPr>
          <w:spacing w:val="-2"/>
          <w:sz w:val="18"/>
        </w:rPr>
        <w:t xml:space="preserve"> </w:t>
      </w:r>
      <w:r>
        <w:rPr>
          <w:sz w:val="18"/>
        </w:rPr>
        <w:t>status</w:t>
      </w:r>
      <w:r>
        <w:rPr>
          <w:spacing w:val="-5"/>
          <w:sz w:val="18"/>
        </w:rPr>
        <w:t xml:space="preserve"> </w:t>
      </w:r>
      <w:r>
        <w:rPr>
          <w:sz w:val="18"/>
        </w:rPr>
        <w:t>di</w:t>
      </w:r>
      <w:r>
        <w:rPr>
          <w:spacing w:val="-1"/>
          <w:sz w:val="18"/>
        </w:rPr>
        <w:t xml:space="preserve"> </w:t>
      </w:r>
      <w:r>
        <w:rPr>
          <w:sz w:val="18"/>
        </w:rPr>
        <w:t>parificate</w:t>
      </w:r>
      <w:r>
        <w:rPr>
          <w:spacing w:val="-1"/>
          <w:sz w:val="18"/>
        </w:rPr>
        <w:t xml:space="preserve"> </w:t>
      </w:r>
      <w:r>
        <w:rPr>
          <w:sz w:val="18"/>
        </w:rPr>
        <w:t>congiuntamente</w:t>
      </w:r>
      <w:r>
        <w:rPr>
          <w:spacing w:val="-1"/>
          <w:sz w:val="18"/>
        </w:rPr>
        <w:t xml:space="preserve"> </w:t>
      </w:r>
      <w:r>
        <w:rPr>
          <w:sz w:val="18"/>
        </w:rPr>
        <w:t>a</w:t>
      </w:r>
      <w:r>
        <w:rPr>
          <w:spacing w:val="8"/>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paritarie;</w:t>
      </w:r>
    </w:p>
    <w:p w14:paraId="15B6A9CE" w14:textId="77777777" w:rsidR="006115D7" w:rsidRDefault="00195DB0">
      <w:pPr>
        <w:pStyle w:val="Paragrafoelenco"/>
        <w:numPr>
          <w:ilvl w:val="0"/>
          <w:numId w:val="5"/>
        </w:numPr>
        <w:tabs>
          <w:tab w:val="left" w:pos="373"/>
        </w:tabs>
        <w:spacing w:before="2" w:line="207" w:lineRule="exact"/>
        <w:ind w:left="373" w:hanging="195"/>
        <w:rPr>
          <w:sz w:val="18"/>
        </w:rPr>
      </w:pPr>
      <w:r>
        <w:rPr>
          <w:sz w:val="18"/>
        </w:rPr>
        <w:t>nelle</w:t>
      </w:r>
      <w:r>
        <w:rPr>
          <w:spacing w:val="-4"/>
          <w:sz w:val="18"/>
        </w:rPr>
        <w:t xml:space="preserve"> </w:t>
      </w:r>
      <w:r>
        <w:rPr>
          <w:sz w:val="18"/>
        </w:rPr>
        <w:t>scuole</w:t>
      </w:r>
      <w:r>
        <w:rPr>
          <w:spacing w:val="-2"/>
          <w:sz w:val="18"/>
        </w:rPr>
        <w:t xml:space="preserve"> </w:t>
      </w:r>
      <w:r>
        <w:rPr>
          <w:sz w:val="18"/>
        </w:rPr>
        <w:t>paritarie</w:t>
      </w:r>
      <w:r>
        <w:rPr>
          <w:spacing w:val="-5"/>
          <w:sz w:val="18"/>
        </w:rPr>
        <w:t xml:space="preserve"> </w:t>
      </w:r>
      <w:r>
        <w:rPr>
          <w:sz w:val="18"/>
        </w:rPr>
        <w:t>dell’infanzia</w:t>
      </w:r>
      <w:r>
        <w:rPr>
          <w:spacing w:val="-2"/>
          <w:sz w:val="18"/>
        </w:rPr>
        <w:t xml:space="preserve"> comunali;</w:t>
      </w:r>
    </w:p>
    <w:p w14:paraId="1B9D06C0" w14:textId="77777777" w:rsidR="006115D7" w:rsidRDefault="00195DB0">
      <w:pPr>
        <w:pStyle w:val="Paragrafoelenco"/>
        <w:numPr>
          <w:ilvl w:val="0"/>
          <w:numId w:val="5"/>
        </w:numPr>
        <w:tabs>
          <w:tab w:val="left" w:pos="361"/>
        </w:tabs>
        <w:spacing w:line="206" w:lineRule="exact"/>
        <w:ind w:left="361" w:hanging="183"/>
        <w:rPr>
          <w:sz w:val="18"/>
        </w:rPr>
      </w:pPr>
      <w:r>
        <w:rPr>
          <w:sz w:val="18"/>
        </w:rPr>
        <w:t>nelle</w:t>
      </w:r>
      <w:r>
        <w:rPr>
          <w:spacing w:val="-3"/>
          <w:sz w:val="18"/>
        </w:rPr>
        <w:t xml:space="preserve"> </w:t>
      </w:r>
      <w:r>
        <w:rPr>
          <w:sz w:val="18"/>
        </w:rPr>
        <w:t>scuole</w:t>
      </w:r>
      <w:r>
        <w:rPr>
          <w:spacing w:val="-1"/>
          <w:sz w:val="18"/>
        </w:rPr>
        <w:t xml:space="preserve"> </w:t>
      </w:r>
      <w:r>
        <w:rPr>
          <w:sz w:val="18"/>
        </w:rPr>
        <w:t>secondarie</w:t>
      </w:r>
      <w:r>
        <w:rPr>
          <w:spacing w:val="-1"/>
          <w:sz w:val="18"/>
        </w:rPr>
        <w:t xml:space="preserve"> </w:t>
      </w:r>
      <w:r>
        <w:rPr>
          <w:sz w:val="18"/>
        </w:rPr>
        <w:t>pareggiate</w:t>
      </w:r>
      <w:r>
        <w:rPr>
          <w:spacing w:val="-2"/>
          <w:sz w:val="18"/>
        </w:rPr>
        <w:t xml:space="preserve"> </w:t>
      </w:r>
      <w:r>
        <w:rPr>
          <w:sz w:val="18"/>
        </w:rPr>
        <w:t>(art.</w:t>
      </w:r>
      <w:r>
        <w:rPr>
          <w:spacing w:val="-1"/>
          <w:sz w:val="18"/>
        </w:rPr>
        <w:t xml:space="preserve"> </w:t>
      </w:r>
      <w:r>
        <w:rPr>
          <w:sz w:val="18"/>
        </w:rPr>
        <w:t>360 del</w:t>
      </w:r>
      <w:r>
        <w:rPr>
          <w:spacing w:val="-3"/>
          <w:sz w:val="18"/>
        </w:rPr>
        <w:t xml:space="preserve"> </w:t>
      </w:r>
      <w:r>
        <w:rPr>
          <w:spacing w:val="-2"/>
          <w:sz w:val="18"/>
        </w:rPr>
        <w:t>T.U.).</w:t>
      </w:r>
    </w:p>
    <w:p w14:paraId="7218AF17" w14:textId="77777777" w:rsidR="006115D7" w:rsidRDefault="00195DB0">
      <w:pPr>
        <w:spacing w:line="206" w:lineRule="exact"/>
        <w:ind w:left="178"/>
        <w:rPr>
          <w:b/>
          <w:sz w:val="18"/>
        </w:rPr>
      </w:pPr>
      <w:r>
        <w:rPr>
          <w:b/>
          <w:sz w:val="18"/>
        </w:rPr>
        <w:t>N O</w:t>
      </w:r>
      <w:r>
        <w:rPr>
          <w:b/>
          <w:spacing w:val="-1"/>
          <w:sz w:val="18"/>
        </w:rPr>
        <w:t xml:space="preserve"> </w:t>
      </w:r>
      <w:r>
        <w:rPr>
          <w:b/>
          <w:sz w:val="18"/>
        </w:rPr>
        <w:t xml:space="preserve">T </w:t>
      </w:r>
      <w:r>
        <w:rPr>
          <w:b/>
          <w:spacing w:val="-10"/>
          <w:sz w:val="18"/>
        </w:rPr>
        <w:t>E</w:t>
      </w:r>
    </w:p>
    <w:p w14:paraId="3802002A" w14:textId="77777777" w:rsidR="006115D7" w:rsidRDefault="00195DB0">
      <w:pPr>
        <w:pStyle w:val="Paragrafoelenco"/>
        <w:numPr>
          <w:ilvl w:val="0"/>
          <w:numId w:val="4"/>
        </w:numPr>
        <w:tabs>
          <w:tab w:val="left" w:pos="438"/>
        </w:tabs>
        <w:spacing w:line="207" w:lineRule="exact"/>
        <w:ind w:left="438" w:hanging="260"/>
        <w:jc w:val="both"/>
        <w:rPr>
          <w:sz w:val="18"/>
        </w:rPr>
      </w:pPr>
      <w:r>
        <w:rPr>
          <w:sz w:val="18"/>
        </w:rPr>
        <w:t>Il</w:t>
      </w:r>
      <w:r>
        <w:rPr>
          <w:spacing w:val="2"/>
          <w:sz w:val="18"/>
        </w:rPr>
        <w:t xml:space="preserve"> </w:t>
      </w:r>
      <w:r>
        <w:rPr>
          <w:sz w:val="18"/>
        </w:rPr>
        <w:t>ruolo</w:t>
      </w:r>
      <w:r>
        <w:rPr>
          <w:spacing w:val="6"/>
          <w:sz w:val="18"/>
        </w:rPr>
        <w:t xml:space="preserve"> </w:t>
      </w:r>
      <w:r>
        <w:rPr>
          <w:sz w:val="18"/>
        </w:rPr>
        <w:t>di</w:t>
      </w:r>
      <w:r>
        <w:rPr>
          <w:spacing w:val="5"/>
          <w:sz w:val="18"/>
        </w:rPr>
        <w:t xml:space="preserve"> </w:t>
      </w:r>
      <w:r>
        <w:rPr>
          <w:sz w:val="18"/>
        </w:rPr>
        <w:t>appartenenza</w:t>
      </w:r>
      <w:r>
        <w:rPr>
          <w:spacing w:val="4"/>
          <w:sz w:val="18"/>
        </w:rPr>
        <w:t xml:space="preserve"> </w:t>
      </w:r>
      <w:r>
        <w:rPr>
          <w:sz w:val="18"/>
        </w:rPr>
        <w:t>va</w:t>
      </w:r>
      <w:r>
        <w:rPr>
          <w:spacing w:val="4"/>
          <w:sz w:val="18"/>
        </w:rPr>
        <w:t xml:space="preserve"> </w:t>
      </w:r>
      <w:r>
        <w:rPr>
          <w:sz w:val="18"/>
        </w:rPr>
        <w:t>riferito</w:t>
      </w:r>
      <w:r>
        <w:rPr>
          <w:spacing w:val="5"/>
          <w:sz w:val="18"/>
        </w:rPr>
        <w:t xml:space="preserve"> </w:t>
      </w:r>
      <w:r>
        <w:rPr>
          <w:sz w:val="18"/>
        </w:rPr>
        <w:t>rispettivamente:</w:t>
      </w:r>
      <w:r>
        <w:rPr>
          <w:spacing w:val="5"/>
          <w:sz w:val="18"/>
        </w:rPr>
        <w:t xml:space="preserve"> </w:t>
      </w:r>
      <w:r>
        <w:rPr>
          <w:sz w:val="18"/>
        </w:rPr>
        <w:t>a)</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dell’infanzia;</w:t>
      </w:r>
      <w:r>
        <w:rPr>
          <w:spacing w:val="4"/>
          <w:sz w:val="18"/>
        </w:rPr>
        <w:t xml:space="preserve"> </w:t>
      </w:r>
      <w:r>
        <w:rPr>
          <w:sz w:val="18"/>
        </w:rPr>
        <w:t>b)</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primaria;</w:t>
      </w:r>
      <w:r>
        <w:rPr>
          <w:spacing w:val="5"/>
          <w:sz w:val="18"/>
        </w:rPr>
        <w:t xml:space="preserve"> </w:t>
      </w:r>
      <w:r>
        <w:rPr>
          <w:sz w:val="18"/>
        </w:rPr>
        <w:t>c)</w:t>
      </w:r>
      <w:r>
        <w:rPr>
          <w:spacing w:val="6"/>
          <w:sz w:val="18"/>
        </w:rPr>
        <w:t xml:space="preserve"> </w:t>
      </w:r>
      <w:r>
        <w:rPr>
          <w:sz w:val="18"/>
        </w:rPr>
        <w:t>alla</w:t>
      </w:r>
      <w:r>
        <w:rPr>
          <w:spacing w:val="4"/>
          <w:sz w:val="18"/>
        </w:rPr>
        <w:t xml:space="preserve"> </w:t>
      </w:r>
      <w:r>
        <w:rPr>
          <w:sz w:val="18"/>
        </w:rPr>
        <w:t>scuola</w:t>
      </w:r>
      <w:r>
        <w:rPr>
          <w:spacing w:val="4"/>
          <w:sz w:val="18"/>
        </w:rPr>
        <w:t xml:space="preserve"> </w:t>
      </w:r>
      <w:r>
        <w:rPr>
          <w:sz w:val="18"/>
        </w:rPr>
        <w:t>secondaria</w:t>
      </w:r>
      <w:r>
        <w:rPr>
          <w:spacing w:val="4"/>
          <w:sz w:val="18"/>
        </w:rPr>
        <w:t xml:space="preserve"> </w:t>
      </w:r>
      <w:r>
        <w:rPr>
          <w:sz w:val="18"/>
        </w:rPr>
        <w:t>di</w:t>
      </w:r>
      <w:r>
        <w:rPr>
          <w:spacing w:val="5"/>
          <w:sz w:val="18"/>
        </w:rPr>
        <w:t xml:space="preserve"> </w:t>
      </w:r>
      <w:r>
        <w:rPr>
          <w:sz w:val="18"/>
        </w:rPr>
        <w:t>I</w:t>
      </w:r>
      <w:r>
        <w:rPr>
          <w:spacing w:val="5"/>
          <w:sz w:val="18"/>
        </w:rPr>
        <w:t xml:space="preserve"> </w:t>
      </w:r>
      <w:r>
        <w:rPr>
          <w:spacing w:val="-2"/>
          <w:sz w:val="18"/>
        </w:rPr>
        <w:t>grado;</w:t>
      </w:r>
    </w:p>
    <w:p w14:paraId="3FCD1A02" w14:textId="77777777" w:rsidR="006115D7" w:rsidRDefault="00195DB0">
      <w:pPr>
        <w:pStyle w:val="Paragrafoelenco"/>
        <w:numPr>
          <w:ilvl w:val="0"/>
          <w:numId w:val="5"/>
        </w:numPr>
        <w:tabs>
          <w:tab w:val="left" w:pos="373"/>
        </w:tabs>
        <w:spacing w:before="2" w:line="207" w:lineRule="exact"/>
        <w:ind w:left="373" w:hanging="195"/>
        <w:jc w:val="both"/>
        <w:rPr>
          <w:sz w:val="18"/>
        </w:rPr>
      </w:pPr>
      <w:r>
        <w:rPr>
          <w:sz w:val="18"/>
        </w:rPr>
        <w:t>agli</w:t>
      </w:r>
      <w:r>
        <w:rPr>
          <w:spacing w:val="-3"/>
          <w:sz w:val="18"/>
        </w:rPr>
        <w:t xml:space="preserve"> </w:t>
      </w:r>
      <w:r>
        <w:rPr>
          <w:sz w:val="18"/>
        </w:rPr>
        <w:t>istituti</w:t>
      </w:r>
      <w:r>
        <w:rPr>
          <w:spacing w:val="-3"/>
          <w:sz w:val="18"/>
        </w:rPr>
        <w:t xml:space="preserve"> </w:t>
      </w:r>
      <w:r>
        <w:rPr>
          <w:sz w:val="18"/>
        </w:rPr>
        <w:t>di</w:t>
      </w:r>
      <w:r>
        <w:rPr>
          <w:spacing w:val="-1"/>
          <w:sz w:val="18"/>
        </w:rPr>
        <w:t xml:space="preserve"> </w:t>
      </w:r>
      <w:r>
        <w:rPr>
          <w:sz w:val="18"/>
        </w:rPr>
        <w:t>istruzione</w:t>
      </w:r>
      <w:r>
        <w:rPr>
          <w:spacing w:val="-2"/>
          <w:sz w:val="18"/>
        </w:rPr>
        <w:t xml:space="preserve"> </w:t>
      </w:r>
      <w:r>
        <w:rPr>
          <w:sz w:val="18"/>
        </w:rPr>
        <w:t>secondaria</w:t>
      </w:r>
      <w:r>
        <w:rPr>
          <w:spacing w:val="-1"/>
          <w:sz w:val="18"/>
        </w:rPr>
        <w:t xml:space="preserve"> </w:t>
      </w:r>
      <w:r>
        <w:rPr>
          <w:sz w:val="18"/>
        </w:rPr>
        <w:t>di</w:t>
      </w:r>
      <w:r>
        <w:rPr>
          <w:spacing w:val="-1"/>
          <w:sz w:val="18"/>
        </w:rPr>
        <w:t xml:space="preserve"> </w:t>
      </w:r>
      <w:r>
        <w:rPr>
          <w:sz w:val="18"/>
        </w:rPr>
        <w:t>II</w:t>
      </w:r>
      <w:r>
        <w:rPr>
          <w:spacing w:val="-2"/>
          <w:sz w:val="18"/>
        </w:rPr>
        <w:t xml:space="preserve"> grado.</w:t>
      </w:r>
    </w:p>
    <w:p w14:paraId="3A6B94E5" w14:textId="77777777" w:rsidR="006115D7" w:rsidRDefault="00195DB0">
      <w:pPr>
        <w:pStyle w:val="Corpotesto"/>
        <w:ind w:right="73"/>
      </w:pPr>
      <w:r>
        <w:t xml:space="preserve">Va valutato nella misura prevista dalla presente voce il </w:t>
      </w:r>
      <w:r>
        <w:t>servizio prestato, a decorrere dall'anno scolastico 1978/79, dalle assistenti di scuola materna statale utilizzate, ai sensi dell'articolo 8 della legge n. 463/78, come insegnanti di scuola materna.</w:t>
      </w:r>
    </w:p>
    <w:p w14:paraId="4C3BEAAF" w14:textId="77777777" w:rsidR="006115D7" w:rsidRDefault="00195DB0">
      <w:pPr>
        <w:pStyle w:val="Corpotesto"/>
        <w:ind w:right="73"/>
      </w:pPr>
      <w:r>
        <w:t>Va valutato nella misura prevista dalla presente voce anc</w:t>
      </w:r>
      <w:r>
        <w:t>he il servizio prestato dal personale durante il periodo di collocamento fuori ruolo ai sensi dell’art. 23 comma 5 del C.C.N.L. sottoscritto il 4/8/1995, dell’art. 17 comma 5 del C.C.N.L.</w:t>
      </w:r>
      <w:r>
        <w:rPr>
          <w:spacing w:val="31"/>
        </w:rPr>
        <w:t xml:space="preserve"> </w:t>
      </w:r>
      <w:r>
        <w:t>sottoscritto il 24/7/2003 e dell’art. 17, comma 5, del C.C.N.L. sott</w:t>
      </w:r>
      <w:r>
        <w:t>oscritto il 29.11.2007.</w:t>
      </w:r>
    </w:p>
    <w:p w14:paraId="31A71F15" w14:textId="77777777" w:rsidR="006115D7" w:rsidRDefault="00195DB0">
      <w:pPr>
        <w:pStyle w:val="Corpotesto"/>
        <w:ind w:right="75"/>
      </w:pPr>
      <w:r>
        <w:t>Per ogni anno di insegnamento prestato, con il possesso del prescritto titolo di specializzazione, nelle scuole speciali o ad indirizzo didattico differenziato, o nei posti di sostegno, o nelle DOS, qualora il trasferimento a domand</w:t>
      </w:r>
      <w:r>
        <w:t>a o d’ufficio sia richiesto indifferentemente sia per le scuole speciali, sia per quelle a indirizzo didattico differenziato, sia, infine, per posti di sostegno il punteggio è raddoppiato.</w:t>
      </w:r>
    </w:p>
    <w:p w14:paraId="7360247E" w14:textId="77777777" w:rsidR="006115D7" w:rsidRDefault="00195DB0">
      <w:pPr>
        <w:pStyle w:val="Corpotesto"/>
        <w:ind w:right="73"/>
      </w:pPr>
      <w:r>
        <w:t>Relativamente ai docenti delle scuole primarie, per ogni anno di in</w:t>
      </w:r>
      <w:r>
        <w:t>segnamento nella scuola di montagna ai sensi della legge 1/3/1957, n. 90, il punteggio</w:t>
      </w:r>
      <w:r>
        <w:rPr>
          <w:spacing w:val="-1"/>
        </w:rPr>
        <w:t xml:space="preserve"> </w:t>
      </w:r>
      <w:r>
        <w:t>è</w:t>
      </w:r>
      <w:r>
        <w:rPr>
          <w:spacing w:val="-3"/>
        </w:rPr>
        <w:t xml:space="preserve"> </w:t>
      </w:r>
      <w:r>
        <w:t>raddoppiato.</w:t>
      </w:r>
      <w:r>
        <w:rPr>
          <w:spacing w:val="-4"/>
        </w:rPr>
        <w:t xml:space="preserve"> </w:t>
      </w:r>
      <w:r>
        <w:t>Per</w:t>
      </w:r>
      <w:r>
        <w:rPr>
          <w:spacing w:val="-2"/>
        </w:rPr>
        <w:t xml:space="preserve"> </w:t>
      </w:r>
      <w:r>
        <w:t>l'attribuzione</w:t>
      </w:r>
      <w:r>
        <w:rPr>
          <w:spacing w:val="-3"/>
        </w:rPr>
        <w:t xml:space="preserve"> </w:t>
      </w:r>
      <w:r>
        <w:t>del</w:t>
      </w:r>
      <w:r>
        <w:rPr>
          <w:spacing w:val="-4"/>
        </w:rPr>
        <w:t xml:space="preserve"> </w:t>
      </w:r>
      <w:r>
        <w:t>punteggio</w:t>
      </w:r>
      <w:r>
        <w:rPr>
          <w:spacing w:val="-1"/>
        </w:rPr>
        <w:t xml:space="preserve"> </w:t>
      </w:r>
      <w:r>
        <w:t>si</w:t>
      </w:r>
      <w:r>
        <w:rPr>
          <w:spacing w:val="-4"/>
        </w:rPr>
        <w:t xml:space="preserve"> </w:t>
      </w:r>
      <w:r>
        <w:t>prescinde</w:t>
      </w:r>
      <w:r>
        <w:rPr>
          <w:spacing w:val="-3"/>
        </w:rPr>
        <w:t xml:space="preserve"> </w:t>
      </w:r>
      <w:r>
        <w:t>dal</w:t>
      </w:r>
      <w:r>
        <w:rPr>
          <w:spacing w:val="-2"/>
        </w:rPr>
        <w:t xml:space="preserve"> </w:t>
      </w:r>
      <w:r>
        <w:t>requisito</w:t>
      </w:r>
      <w:r>
        <w:rPr>
          <w:spacing w:val="-1"/>
        </w:rPr>
        <w:t xml:space="preserve"> </w:t>
      </w:r>
      <w:r>
        <w:t>della</w:t>
      </w:r>
      <w:r>
        <w:rPr>
          <w:spacing w:val="-3"/>
        </w:rPr>
        <w:t xml:space="preserve"> </w:t>
      </w:r>
      <w:r>
        <w:t>residenza in</w:t>
      </w:r>
      <w:r>
        <w:rPr>
          <w:spacing w:val="-3"/>
        </w:rPr>
        <w:t xml:space="preserve"> </w:t>
      </w:r>
      <w:r>
        <w:t>sede.</w:t>
      </w:r>
      <w:r>
        <w:rPr>
          <w:spacing w:val="-2"/>
        </w:rPr>
        <w:t xml:space="preserve"> </w:t>
      </w:r>
      <w:r>
        <w:t>Per</w:t>
      </w:r>
      <w:r>
        <w:rPr>
          <w:spacing w:val="-2"/>
        </w:rPr>
        <w:t xml:space="preserve"> </w:t>
      </w:r>
      <w:r>
        <w:t>ogni</w:t>
      </w:r>
      <w:r>
        <w:rPr>
          <w:spacing w:val="-4"/>
        </w:rPr>
        <w:t xml:space="preserve"> </w:t>
      </w:r>
      <w:r>
        <w:t>anno</w:t>
      </w:r>
      <w:r>
        <w:rPr>
          <w:spacing w:val="-3"/>
        </w:rPr>
        <w:t xml:space="preserve"> </w:t>
      </w:r>
      <w:r>
        <w:t>di</w:t>
      </w:r>
      <w:r>
        <w:rPr>
          <w:spacing w:val="-2"/>
        </w:rPr>
        <w:t xml:space="preserve"> </w:t>
      </w:r>
      <w:r>
        <w:t>servizio</w:t>
      </w:r>
      <w:r>
        <w:rPr>
          <w:spacing w:val="-1"/>
        </w:rPr>
        <w:t xml:space="preserve"> </w:t>
      </w:r>
      <w:r>
        <w:t>prestato</w:t>
      </w:r>
      <w:r>
        <w:rPr>
          <w:spacing w:val="-1"/>
        </w:rPr>
        <w:t xml:space="preserve"> </w:t>
      </w:r>
      <w:r>
        <w:t>nei paesi in via di sviluppo il pu</w:t>
      </w:r>
      <w:r>
        <w:t>nteggio è raddoppiato.</w:t>
      </w:r>
    </w:p>
    <w:p w14:paraId="4A64FAFF" w14:textId="77777777" w:rsidR="006115D7" w:rsidRDefault="00195DB0">
      <w:pPr>
        <w:pStyle w:val="Paragrafoelenco"/>
        <w:numPr>
          <w:ilvl w:val="0"/>
          <w:numId w:val="4"/>
        </w:numPr>
        <w:tabs>
          <w:tab w:val="left" w:pos="445"/>
        </w:tabs>
        <w:ind w:left="178" w:right="73" w:firstLine="0"/>
        <w:jc w:val="both"/>
        <w:rPr>
          <w:sz w:val="18"/>
        </w:rPr>
      </w:pPr>
      <w:r>
        <w:rPr>
          <w:sz w:val="18"/>
        </w:rPr>
        <w:t xml:space="preserve">Ai fini dell'attribuzione del punteggio in questione il servizio nelle piccole isole deve essere effettivamente prestato - salvo le assenze per gravidanza, puerperio e per servizio militare di leva o per il sostitutivo </w:t>
      </w:r>
      <w:r>
        <w:rPr>
          <w:sz w:val="18"/>
        </w:rPr>
        <w:t>servizio civile</w:t>
      </w:r>
      <w:r>
        <w:rPr>
          <w:spacing w:val="19"/>
          <w:sz w:val="18"/>
        </w:rPr>
        <w:t xml:space="preserve"> </w:t>
      </w:r>
      <w:r>
        <w:rPr>
          <w:sz w:val="18"/>
        </w:rPr>
        <w:t>- per il periodo previsto per la valutazione di un intero anno scolastico.</w:t>
      </w:r>
    </w:p>
    <w:p w14:paraId="1EFDE0FB" w14:textId="77777777" w:rsidR="006115D7" w:rsidRDefault="00195DB0">
      <w:pPr>
        <w:pStyle w:val="Paragrafoelenco"/>
        <w:numPr>
          <w:ilvl w:val="0"/>
          <w:numId w:val="4"/>
        </w:numPr>
        <w:tabs>
          <w:tab w:val="left" w:pos="435"/>
        </w:tabs>
        <w:ind w:left="178" w:right="73" w:firstLine="0"/>
        <w:jc w:val="both"/>
        <w:rPr>
          <w:sz w:val="18"/>
        </w:rPr>
      </w:pPr>
      <w:r>
        <w:rPr>
          <w:sz w:val="18"/>
        </w:rPr>
        <w:t>La dizione “piccole isole” è comprensiva</w:t>
      </w:r>
      <w:r>
        <w:rPr>
          <w:spacing w:val="-2"/>
          <w:sz w:val="18"/>
        </w:rPr>
        <w:t xml:space="preserve"> </w:t>
      </w:r>
      <w:r>
        <w:rPr>
          <w:sz w:val="18"/>
        </w:rPr>
        <w:t>di tutte le isole del</w:t>
      </w:r>
      <w:r>
        <w:rPr>
          <w:spacing w:val="-1"/>
          <w:sz w:val="18"/>
        </w:rPr>
        <w:t xml:space="preserve"> </w:t>
      </w:r>
      <w:r>
        <w:rPr>
          <w:sz w:val="18"/>
        </w:rPr>
        <w:t>territorio italiano, ad eccezione, ovviamente, delle</w:t>
      </w:r>
      <w:r>
        <w:rPr>
          <w:spacing w:val="-2"/>
          <w:sz w:val="18"/>
        </w:rPr>
        <w:t xml:space="preserve"> </w:t>
      </w:r>
      <w:r>
        <w:rPr>
          <w:sz w:val="18"/>
        </w:rPr>
        <w:t>due isole maggiori (Sicilia e Sardegna). Il punte</w:t>
      </w:r>
      <w:r>
        <w:rPr>
          <w:sz w:val="18"/>
        </w:rPr>
        <w:t xml:space="preserve">ggio aggiuntivo previsto per il servizio prestato nelle piccole isole è attribuito indipendentemente dal luogo di residenza </w:t>
      </w:r>
      <w:r>
        <w:rPr>
          <w:spacing w:val="-2"/>
          <w:sz w:val="18"/>
        </w:rPr>
        <w:t>dell’interessato.</w:t>
      </w:r>
    </w:p>
    <w:p w14:paraId="0CACB695" w14:textId="77777777" w:rsidR="006115D7" w:rsidRDefault="00195DB0">
      <w:pPr>
        <w:pStyle w:val="Paragrafoelenco"/>
        <w:numPr>
          <w:ilvl w:val="0"/>
          <w:numId w:val="4"/>
        </w:numPr>
        <w:tabs>
          <w:tab w:val="left" w:pos="452"/>
        </w:tabs>
        <w:ind w:left="178" w:right="75" w:firstLine="0"/>
        <w:jc w:val="both"/>
        <w:rPr>
          <w:sz w:val="18"/>
        </w:rPr>
      </w:pPr>
      <w:r>
        <w:rPr>
          <w:sz w:val="18"/>
        </w:rPr>
        <w:t>L'anzianità derivante da decorrenza giuridica della nomina anteriore alla decorrenza economica, se non è stato pre</w:t>
      </w:r>
      <w:r>
        <w:rPr>
          <w:sz w:val="18"/>
        </w:rPr>
        <w:t>stato alcun servizio, è valutata 3 punti per ogni anno per tutti gli anni sia nella mobilità d’ufficio che in quella a domanda.</w:t>
      </w:r>
    </w:p>
    <w:p w14:paraId="58E52AD9" w14:textId="77777777" w:rsidR="006115D7" w:rsidRDefault="00195DB0">
      <w:pPr>
        <w:pStyle w:val="Corpotesto"/>
        <w:ind w:right="75"/>
      </w:pPr>
      <w:r>
        <w:t>L'anzianità derivante da decorrenza giuridica della nomina anteriore alla decorrenza economica, se il servizio non è stato prest</w:t>
      </w:r>
      <w:r>
        <w:t xml:space="preserve">ato nel ruolo di appartenenza, è valutata 6 punti nella mobilità a domanda e 3 punti per ogni anno per tutti gli anni nella mobilità d’ufficio. Nella mobilità a domanda il servizio </w:t>
      </w:r>
      <w:proofErr w:type="spellStart"/>
      <w:r>
        <w:t>pre</w:t>
      </w:r>
      <w:proofErr w:type="spellEnd"/>
      <w:r>
        <w:t>-ruolo e un precedente servizio di altro ruolo è valutato 6</w:t>
      </w:r>
    </w:p>
    <w:p w14:paraId="6AA9B3ED" w14:textId="77777777" w:rsidR="006115D7" w:rsidRDefault="00195DB0">
      <w:pPr>
        <w:pStyle w:val="Corpotesto"/>
        <w:ind w:right="73"/>
      </w:pPr>
      <w:r>
        <w:t>punti per og</w:t>
      </w:r>
      <w:r>
        <w:t xml:space="preserve">ni anno per tutti gli anni. Il servizio </w:t>
      </w:r>
      <w:proofErr w:type="spellStart"/>
      <w:r>
        <w:t>pre</w:t>
      </w:r>
      <w:proofErr w:type="spellEnd"/>
      <w:r>
        <w:t>-ruolo ai fini della compilazione delle graduatorie interne per l’individuazione del perdente posto viene valutato:</w:t>
      </w:r>
    </w:p>
    <w:p w14:paraId="0B6876EC" w14:textId="77777777" w:rsidR="006115D7" w:rsidRDefault="00195DB0">
      <w:pPr>
        <w:pStyle w:val="Corpotesto"/>
        <w:spacing w:before="1"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41A6FDD2" w14:textId="77777777" w:rsidR="006115D7" w:rsidRDefault="00195DB0">
      <w:pPr>
        <w:pStyle w:val="Corpotesto"/>
        <w:spacing w:line="206"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E644312" w14:textId="77777777" w:rsidR="006115D7" w:rsidRDefault="00195DB0">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76DE4F4" w14:textId="77777777" w:rsidR="006115D7" w:rsidRDefault="00195DB0">
      <w:pPr>
        <w:pStyle w:val="Corpotesto"/>
        <w:spacing w:line="207" w:lineRule="exact"/>
      </w:pPr>
      <w:r>
        <w:t>Tale</w:t>
      </w:r>
      <w:r>
        <w:rPr>
          <w:spacing w:val="-2"/>
        </w:rPr>
        <w:t xml:space="preserve"> </w:t>
      </w:r>
      <w:r>
        <w:t>punteggio</w:t>
      </w:r>
      <w:r>
        <w:rPr>
          <w:spacing w:val="-2"/>
        </w:rPr>
        <w:t xml:space="preserve"> </w:t>
      </w:r>
      <w:r>
        <w:t>viene</w:t>
      </w:r>
      <w:r>
        <w:rPr>
          <w:spacing w:val="-2"/>
        </w:rPr>
        <w:t xml:space="preserve"> </w:t>
      </w:r>
      <w:r>
        <w:t>riconosciuto</w:t>
      </w:r>
      <w:r>
        <w:rPr>
          <w:spacing w:val="-2"/>
        </w:rPr>
        <w:t xml:space="preserve"> </w:t>
      </w:r>
      <w:r>
        <w:t>a</w:t>
      </w:r>
      <w:r>
        <w:rPr>
          <w:spacing w:val="-2"/>
        </w:rPr>
        <w:t xml:space="preserve"> </w:t>
      </w:r>
      <w:r>
        <w:t>condizione</w:t>
      </w:r>
      <w:r>
        <w:rPr>
          <w:spacing w:val="-1"/>
        </w:rPr>
        <w:t xml:space="preserve"> </w:t>
      </w:r>
      <w:r>
        <w:t>che</w:t>
      </w:r>
      <w:r>
        <w:rPr>
          <w:spacing w:val="-2"/>
        </w:rPr>
        <w:t xml:space="preserve"> </w:t>
      </w:r>
      <w:r>
        <w:t>il</w:t>
      </w:r>
      <w:r>
        <w:rPr>
          <w:spacing w:val="-1"/>
        </w:rPr>
        <w:t xml:space="preserve"> </w:t>
      </w:r>
      <w:r>
        <w:t xml:space="preserve">servizio </w:t>
      </w:r>
      <w:proofErr w:type="spellStart"/>
      <w:r>
        <w:t>pre</w:t>
      </w:r>
      <w:proofErr w:type="spellEnd"/>
      <w:r>
        <w:t>-ruolo sia</w:t>
      </w:r>
      <w:r>
        <w:rPr>
          <w:spacing w:val="-2"/>
        </w:rPr>
        <w:t xml:space="preserve"> </w:t>
      </w:r>
      <w:r>
        <w:t>stato</w:t>
      </w:r>
      <w:r>
        <w:rPr>
          <w:spacing w:val="-1"/>
        </w:rPr>
        <w:t xml:space="preserve"> </w:t>
      </w:r>
      <w:r>
        <w:t>prestato</w:t>
      </w:r>
      <w:r>
        <w:rPr>
          <w:spacing w:val="-2"/>
        </w:rPr>
        <w:t xml:space="preserve"> </w:t>
      </w:r>
      <w:r>
        <w:t>nel</w:t>
      </w:r>
      <w:r>
        <w:rPr>
          <w:spacing w:val="-1"/>
        </w:rPr>
        <w:t xml:space="preserve"> </w:t>
      </w:r>
      <w:r>
        <w:t>medesimo ruolo</w:t>
      </w:r>
      <w:r>
        <w:rPr>
          <w:spacing w:val="-2"/>
        </w:rPr>
        <w:t xml:space="preserve"> </w:t>
      </w:r>
      <w:r>
        <w:t>di</w:t>
      </w:r>
      <w:r>
        <w:rPr>
          <w:spacing w:val="-1"/>
        </w:rPr>
        <w:t xml:space="preserve"> </w:t>
      </w:r>
      <w:r>
        <w:t>attuale</w:t>
      </w:r>
      <w:r>
        <w:rPr>
          <w:spacing w:val="4"/>
        </w:rPr>
        <w:t xml:space="preserve"> </w:t>
      </w:r>
      <w:r>
        <w:rPr>
          <w:spacing w:val="-2"/>
        </w:rPr>
        <w:t>titolarità.</w:t>
      </w:r>
    </w:p>
    <w:p w14:paraId="3DF52F32" w14:textId="77777777" w:rsidR="006115D7" w:rsidRDefault="00195DB0">
      <w:pPr>
        <w:pStyle w:val="Corpotesto"/>
        <w:spacing w:before="1"/>
        <w:ind w:right="73"/>
      </w:pPr>
      <w:r>
        <w:t xml:space="preserve">Nella mobilità d’ufficio in merito alla valutazione di un precedente servizio di ruolo </w:t>
      </w:r>
      <w:r>
        <w:t xml:space="preserve">e di </w:t>
      </w:r>
      <w:proofErr w:type="spellStart"/>
      <w:r>
        <w:t>pre</w:t>
      </w:r>
      <w:proofErr w:type="spellEnd"/>
      <w:r>
        <w:t xml:space="preserve">-ruolo, prestato in un ruolo diverso, si precisa che gli anni di servizio di ruolo e di </w:t>
      </w:r>
      <w:proofErr w:type="spellStart"/>
      <w:r>
        <w:t>pre</w:t>
      </w:r>
      <w:proofErr w:type="spellEnd"/>
      <w:r>
        <w:t>-ruolo prestati nella scuola dell’infanzia si valutano 3 punti per ogni anno per tutti gli anni ai sensi della presente</w:t>
      </w:r>
      <w:r>
        <w:rPr>
          <w:spacing w:val="-1"/>
        </w:rPr>
        <w:t xml:space="preserve"> </w:t>
      </w:r>
      <w:r>
        <w:t>voce,</w:t>
      </w:r>
      <w:r>
        <w:rPr>
          <w:spacing w:val="-1"/>
        </w:rPr>
        <w:t xml:space="preserve"> </w:t>
      </w:r>
      <w:r>
        <w:t>nella</w:t>
      </w:r>
      <w:r>
        <w:rPr>
          <w:spacing w:val="-2"/>
        </w:rPr>
        <w:t xml:space="preserve"> </w:t>
      </w:r>
      <w:r>
        <w:t>scuola</w:t>
      </w:r>
      <w:r>
        <w:rPr>
          <w:spacing w:val="-4"/>
        </w:rPr>
        <w:t xml:space="preserve"> </w:t>
      </w:r>
      <w:r>
        <w:t>primaria</w:t>
      </w:r>
      <w:r>
        <w:rPr>
          <w:spacing w:val="-1"/>
        </w:rPr>
        <w:t xml:space="preserve"> </w:t>
      </w:r>
      <w:r>
        <w:t>(e</w:t>
      </w:r>
      <w:r>
        <w:rPr>
          <w:spacing w:val="-1"/>
        </w:rPr>
        <w:t xml:space="preserve"> </w:t>
      </w:r>
      <w:r>
        <w:t>viceve</w:t>
      </w:r>
      <w:r>
        <w:t>rsa),</w:t>
      </w:r>
      <w:r>
        <w:rPr>
          <w:spacing w:val="-1"/>
        </w:rPr>
        <w:t xml:space="preserve"> </w:t>
      </w:r>
      <w:r>
        <w:t>mentre</w:t>
      </w:r>
      <w:r>
        <w:rPr>
          <w:spacing w:val="-1"/>
        </w:rPr>
        <w:t xml:space="preserve"> </w:t>
      </w:r>
      <w:r>
        <w:t>si</w:t>
      </w:r>
      <w:r>
        <w:rPr>
          <w:spacing w:val="-1"/>
        </w:rPr>
        <w:t xml:space="preserve"> </w:t>
      </w:r>
      <w:r>
        <w:t>valutano 3</w:t>
      </w:r>
      <w:r>
        <w:rPr>
          <w:spacing w:val="-2"/>
        </w:rPr>
        <w:t xml:space="preserve"> </w:t>
      </w:r>
      <w:r>
        <w:t>punti</w:t>
      </w:r>
      <w:r>
        <w:rPr>
          <w:spacing w:val="-3"/>
        </w:rPr>
        <w:t xml:space="preserve"> </w:t>
      </w:r>
      <w:r>
        <w:t>per i</w:t>
      </w:r>
      <w:r>
        <w:rPr>
          <w:spacing w:val="-1"/>
        </w:rPr>
        <w:t xml:space="preserve"> </w:t>
      </w:r>
      <w:r>
        <w:t>primi</w:t>
      </w:r>
      <w:r>
        <w:rPr>
          <w:spacing w:val="-1"/>
        </w:rPr>
        <w:t xml:space="preserve"> </w:t>
      </w:r>
      <w:r>
        <w:t>quattro anni</w:t>
      </w:r>
      <w:r>
        <w:rPr>
          <w:spacing w:val="-3"/>
        </w:rPr>
        <w:t xml:space="preserve"> </w:t>
      </w:r>
      <w:r>
        <w:t>e</w:t>
      </w:r>
      <w:r>
        <w:rPr>
          <w:spacing w:val="-2"/>
        </w:rPr>
        <w:t xml:space="preserve"> </w:t>
      </w:r>
      <w:r>
        <w:t>2 per</w:t>
      </w:r>
      <w:r>
        <w:rPr>
          <w:spacing w:val="-1"/>
        </w:rPr>
        <w:t xml:space="preserve"> </w:t>
      </w:r>
      <w:r>
        <w:t>i</w:t>
      </w:r>
      <w:r>
        <w:rPr>
          <w:spacing w:val="-1"/>
        </w:rPr>
        <w:t xml:space="preserve"> </w:t>
      </w:r>
      <w:r>
        <w:t>successivi</w:t>
      </w:r>
      <w:r>
        <w:rPr>
          <w:spacing w:val="-1"/>
        </w:rPr>
        <w:t xml:space="preserve"> </w:t>
      </w:r>
      <w:r>
        <w:t>nella</w:t>
      </w:r>
      <w:r>
        <w:rPr>
          <w:spacing w:val="-2"/>
        </w:rPr>
        <w:t xml:space="preserve"> </w:t>
      </w:r>
      <w:r>
        <w:t>scuola</w:t>
      </w:r>
      <w:r>
        <w:rPr>
          <w:spacing w:val="-1"/>
        </w:rPr>
        <w:t xml:space="preserve"> </w:t>
      </w:r>
      <w:r>
        <w:t xml:space="preserve">secondaria sia di primo che di secondo grado. Gli anni di un precedente servizio di ruolo e di </w:t>
      </w:r>
      <w:proofErr w:type="spellStart"/>
      <w:r>
        <w:t>pre</w:t>
      </w:r>
      <w:proofErr w:type="spellEnd"/>
      <w:r>
        <w:t>-ruolo prestato nella scuola secondaria di primo grado si valutano 3 punti per ogni anno per tutti gli anni, sempre ai sensi della presente voce, nella scuola</w:t>
      </w:r>
      <w:r>
        <w:t xml:space="preserve"> secondaria di secondo grado (e viceversa), mentre si valutano 3 punti per i primi quattro anni e 2 per i successivi se attualmente si è titolari nella scuola primaria o nella scuola </w:t>
      </w:r>
      <w:r>
        <w:rPr>
          <w:spacing w:val="-2"/>
        </w:rPr>
        <w:t>dell’infanzia.</w:t>
      </w:r>
    </w:p>
    <w:p w14:paraId="022060BE" w14:textId="77777777" w:rsidR="006115D7" w:rsidRDefault="00195DB0">
      <w:pPr>
        <w:pStyle w:val="Corpotesto"/>
        <w:ind w:right="72"/>
      </w:pPr>
      <w:r>
        <w:t>Nella misura della presente voce continua a trovare applic</w:t>
      </w:r>
      <w:r>
        <w:t xml:space="preserve">azione la disposizione secondo cui è valutato anche il servizio </w:t>
      </w:r>
      <w:proofErr w:type="spellStart"/>
      <w:r>
        <w:t>pre</w:t>
      </w:r>
      <w:proofErr w:type="spellEnd"/>
      <w:r>
        <w:t>-ruolo prestato per almeno 180 giorni o ininterrottamente dal 1 febbraio fino al termine delle operazioni di scrutinio finale o, in quanto riconoscibile, per la scuola dell’infanzia, fino a</w:t>
      </w:r>
      <w:r>
        <w:t>l termine delle attività educative, nei limiti previsti dagli artt. 485, commi 5, 6 e 7, e 490 del decreto legislativo n. 297/94, nonché</w:t>
      </w:r>
      <w:r>
        <w:rPr>
          <w:spacing w:val="-2"/>
        </w:rPr>
        <w:t xml:space="preserve"> </w:t>
      </w:r>
      <w:r>
        <w:t>il</w:t>
      </w:r>
      <w:r>
        <w:rPr>
          <w:spacing w:val="-1"/>
        </w:rPr>
        <w:t xml:space="preserve"> </w:t>
      </w:r>
      <w:r>
        <w:t>servizio</w:t>
      </w:r>
      <w:r>
        <w:rPr>
          <w:spacing w:val="-2"/>
        </w:rPr>
        <w:t xml:space="preserve"> </w:t>
      </w:r>
      <w:r>
        <w:t>prestato in ruolo diverso riconosciuto o riconoscibile</w:t>
      </w:r>
      <w:r>
        <w:rPr>
          <w:spacing w:val="-2"/>
        </w:rPr>
        <w:t xml:space="preserve"> </w:t>
      </w:r>
      <w:r>
        <w:t>ai</w:t>
      </w:r>
      <w:r>
        <w:rPr>
          <w:spacing w:val="-1"/>
        </w:rPr>
        <w:t xml:space="preserve"> </w:t>
      </w:r>
      <w:r>
        <w:t>fini</w:t>
      </w:r>
      <w:r>
        <w:rPr>
          <w:spacing w:val="-3"/>
        </w:rPr>
        <w:t xml:space="preserve"> </w:t>
      </w:r>
      <w:r>
        <w:t>della</w:t>
      </w:r>
      <w:r>
        <w:rPr>
          <w:spacing w:val="-2"/>
        </w:rPr>
        <w:t xml:space="preserve"> </w:t>
      </w:r>
      <w:r>
        <w:t>carriera</w:t>
      </w:r>
      <w:r>
        <w:rPr>
          <w:spacing w:val="-2"/>
        </w:rPr>
        <w:t xml:space="preserve"> </w:t>
      </w:r>
      <w:r>
        <w:t>ai</w:t>
      </w:r>
      <w:r>
        <w:rPr>
          <w:spacing w:val="-1"/>
        </w:rPr>
        <w:t xml:space="preserve"> </w:t>
      </w:r>
      <w:r>
        <w:t>sensi</w:t>
      </w:r>
      <w:r>
        <w:rPr>
          <w:spacing w:val="-1"/>
        </w:rPr>
        <w:t xml:space="preserve"> </w:t>
      </w:r>
      <w:r>
        <w:t>del</w:t>
      </w:r>
      <w:r>
        <w:rPr>
          <w:spacing w:val="-1"/>
        </w:rPr>
        <w:t xml:space="preserve"> </w:t>
      </w:r>
      <w:r>
        <w:t>decreto-legge</w:t>
      </w:r>
      <w:r>
        <w:rPr>
          <w:spacing w:val="-2"/>
        </w:rPr>
        <w:t xml:space="preserve"> </w:t>
      </w:r>
      <w:r>
        <w:t>19</w:t>
      </w:r>
      <w:r>
        <w:t>/6/70 n.</w:t>
      </w:r>
      <w:r>
        <w:rPr>
          <w:spacing w:val="-3"/>
        </w:rPr>
        <w:t xml:space="preserve"> </w:t>
      </w:r>
      <w:r>
        <w:t>370,</w:t>
      </w:r>
      <w:r>
        <w:rPr>
          <w:spacing w:val="-1"/>
        </w:rPr>
        <w:t xml:space="preserve"> </w:t>
      </w:r>
      <w:r>
        <w:t xml:space="preserve">convertito con modificazioni nella legge 26/7/70 n. 576 e successive integrazioni, ovvero il servizio </w:t>
      </w:r>
      <w:proofErr w:type="spellStart"/>
      <w:r>
        <w:t>pre</w:t>
      </w:r>
      <w:proofErr w:type="spellEnd"/>
      <w:r>
        <w:t>-ruolo prestato senza il prescritto titolo di specializzazione in scuole speciali o su posti di sostegno. Per ogni anno di insegnamento p</w:t>
      </w:r>
      <w:r>
        <w:t>restato, con il possesso del prescritto titolo di specializzazione, nelle scuole speciali o ad indirizzo didattico differenziato, o nei posti di sostegno, o nelle ex DOS, qualora il trasferimento a domanda o d’ufficio sia richiesto indifferentemente sia pe</w:t>
      </w:r>
      <w:r>
        <w:t>r le scuole speciali, sia per quelle a indirizzo didattico differenziato sia, infine, per posti di sostegno il punteggio è raddoppiato. Relativamente agli insegnanti di scuole primarie, per ogni anno di insegnamento in scuola di montagna ai sensi della leg</w:t>
      </w:r>
      <w:r>
        <w:t>ge 1/3/1957, n. 90, il punteggio è raddoppiato.</w:t>
      </w:r>
    </w:p>
    <w:p w14:paraId="2F2C08C1" w14:textId="77777777" w:rsidR="006115D7" w:rsidRDefault="00195DB0">
      <w:pPr>
        <w:pStyle w:val="Corpotesto"/>
        <w:spacing w:before="1"/>
        <w:ind w:right="74"/>
      </w:pPr>
      <w:r>
        <w:t>Per l'attribuzione del punteggio si prescinde dal requisito della residenza in sede. Va valutato nella misura prevista</w:t>
      </w:r>
      <w:r>
        <w:rPr>
          <w:spacing w:val="36"/>
        </w:rPr>
        <w:t xml:space="preserve"> </w:t>
      </w:r>
      <w:r>
        <w:t>dalla presente voce il servizio dei docenti appartenenti al ruolo dei laureati degli isti</w:t>
      </w:r>
      <w:r>
        <w:t>tuti di istruzione secondaria di II grado, prestato precedentemente nel ruolo dei diplomati e viceversa. Il servizio prestato in qualità di assistente nei licei artistici va considerato come servizio prestato nel ruolo dei docenti diplomati.</w:t>
      </w:r>
      <w:r>
        <w:rPr>
          <w:spacing w:val="-2"/>
        </w:rPr>
        <w:t xml:space="preserve"> </w:t>
      </w:r>
      <w:r>
        <w:t>Nella</w:t>
      </w:r>
      <w:r>
        <w:rPr>
          <w:spacing w:val="-3"/>
        </w:rPr>
        <w:t xml:space="preserve"> </w:t>
      </w:r>
      <w:r>
        <w:t>stessa</w:t>
      </w:r>
      <w:r>
        <w:rPr>
          <w:spacing w:val="-3"/>
        </w:rPr>
        <w:t xml:space="preserve"> </w:t>
      </w:r>
      <w:r>
        <w:t>m</w:t>
      </w:r>
      <w:r>
        <w:t>isura</w:t>
      </w:r>
      <w:r>
        <w:rPr>
          <w:spacing w:val="-3"/>
        </w:rPr>
        <w:t xml:space="preserve"> </w:t>
      </w:r>
      <w:r>
        <w:t>va valutato,</w:t>
      </w:r>
      <w:r>
        <w:rPr>
          <w:spacing w:val="-2"/>
        </w:rPr>
        <w:t xml:space="preserve"> </w:t>
      </w:r>
      <w:r>
        <w:t>altresì,</w:t>
      </w:r>
      <w:r>
        <w:rPr>
          <w:spacing w:val="-2"/>
        </w:rPr>
        <w:t xml:space="preserve"> </w:t>
      </w:r>
      <w:r>
        <w:t>il</w:t>
      </w:r>
      <w:r>
        <w:rPr>
          <w:spacing w:val="-2"/>
        </w:rPr>
        <w:t xml:space="preserve"> </w:t>
      </w:r>
      <w:r>
        <w:t>servizio del</w:t>
      </w:r>
      <w:r>
        <w:rPr>
          <w:spacing w:val="-2"/>
        </w:rPr>
        <w:t xml:space="preserve"> </w:t>
      </w:r>
      <w:r>
        <w:t>personale</w:t>
      </w:r>
      <w:r>
        <w:rPr>
          <w:spacing w:val="-2"/>
        </w:rPr>
        <w:t xml:space="preserve"> </w:t>
      </w:r>
      <w:r>
        <w:t>educativo</w:t>
      </w:r>
      <w:r>
        <w:rPr>
          <w:spacing w:val="-1"/>
        </w:rPr>
        <w:t xml:space="preserve"> </w:t>
      </w:r>
      <w:r>
        <w:t>transitato</w:t>
      </w:r>
      <w:r>
        <w:rPr>
          <w:spacing w:val="-1"/>
        </w:rPr>
        <w:t xml:space="preserve"> </w:t>
      </w:r>
      <w:r>
        <w:t>nel</w:t>
      </w:r>
      <w:r>
        <w:rPr>
          <w:spacing w:val="-2"/>
        </w:rPr>
        <w:t xml:space="preserve"> </w:t>
      </w:r>
      <w:r>
        <w:t>ruolo</w:t>
      </w:r>
      <w:r>
        <w:rPr>
          <w:spacing w:val="-3"/>
        </w:rPr>
        <w:t xml:space="preserve"> </w:t>
      </w:r>
      <w:r>
        <w:t>degli</w:t>
      </w:r>
      <w:r>
        <w:rPr>
          <w:spacing w:val="-2"/>
        </w:rPr>
        <w:t xml:space="preserve"> </w:t>
      </w:r>
      <w:r>
        <w:t>insegnanti</w:t>
      </w:r>
      <w:r>
        <w:rPr>
          <w:spacing w:val="-2"/>
        </w:rPr>
        <w:t xml:space="preserve"> </w:t>
      </w:r>
      <w:r>
        <w:t>della</w:t>
      </w:r>
      <w:r>
        <w:rPr>
          <w:spacing w:val="-3"/>
        </w:rPr>
        <w:t xml:space="preserve"> </w:t>
      </w:r>
      <w:r>
        <w:t>scuola</w:t>
      </w:r>
      <w:r>
        <w:rPr>
          <w:spacing w:val="-2"/>
        </w:rPr>
        <w:t xml:space="preserve"> </w:t>
      </w:r>
      <w:r>
        <w:t>primaria</w:t>
      </w:r>
      <w:r>
        <w:rPr>
          <w:spacing w:val="-2"/>
        </w:rPr>
        <w:t xml:space="preserve"> </w:t>
      </w:r>
      <w:r>
        <w:t xml:space="preserve">e </w:t>
      </w:r>
      <w:r>
        <w:rPr>
          <w:spacing w:val="-2"/>
        </w:rPr>
        <w:t>viceversa.</w:t>
      </w:r>
    </w:p>
    <w:p w14:paraId="4758A2A4" w14:textId="77777777" w:rsidR="006115D7" w:rsidRDefault="00195DB0">
      <w:pPr>
        <w:pStyle w:val="Paragrafoelenco"/>
        <w:numPr>
          <w:ilvl w:val="0"/>
          <w:numId w:val="4"/>
        </w:numPr>
        <w:tabs>
          <w:tab w:val="left" w:pos="445"/>
        </w:tabs>
        <w:ind w:left="178" w:right="72" w:firstLine="0"/>
        <w:jc w:val="both"/>
        <w:rPr>
          <w:sz w:val="18"/>
        </w:rPr>
      </w:pPr>
      <w:r>
        <w:rPr>
          <w:sz w:val="18"/>
        </w:rPr>
        <w:t xml:space="preserve">La continuità del servizio prestato ininterrottamente da almeno un triennio nella scuola di attuale </w:t>
      </w:r>
      <w:r>
        <w:rPr>
          <w:sz w:val="18"/>
        </w:rPr>
        <w:t>titolarità ovvero nella scuola di servizio</w:t>
      </w:r>
      <w:r>
        <w:rPr>
          <w:spacing w:val="40"/>
          <w:sz w:val="18"/>
        </w:rPr>
        <w:t xml:space="preserve"> </w:t>
      </w:r>
      <w:r>
        <w:rPr>
          <w:sz w:val="18"/>
        </w:rPr>
        <w:t>per il personale ex titolare</w:t>
      </w:r>
      <w:r>
        <w:rPr>
          <w:spacing w:val="-1"/>
          <w:sz w:val="18"/>
        </w:rPr>
        <w:t xml:space="preserve"> </w:t>
      </w:r>
      <w:r>
        <w:rPr>
          <w:sz w:val="18"/>
        </w:rPr>
        <w:t xml:space="preserve">di Dotazione Organica di Sostegno (DOS) nella scuola secondaria di II grado (lettera C), della tabella di valutazione dei trasferimenti) deve essere attestata </w:t>
      </w:r>
      <w:r>
        <w:rPr>
          <w:sz w:val="18"/>
        </w:rPr>
        <w:t>dall'interessato con apposita dichiarazione personale. Il primo anno del triennio per l’attribuzione del punteggio per la continuità al personale ex DOS decorre a partire dall’anno scolastico 2003/2004. Il primo anno del triennio per l’attribuzione del pun</w:t>
      </w:r>
      <w:r>
        <w:rPr>
          <w:sz w:val="18"/>
        </w:rPr>
        <w:t xml:space="preserve">teggio per la continuità ai docenti di religione cattolica decorre a partire </w:t>
      </w:r>
      <w:proofErr w:type="spellStart"/>
      <w:r>
        <w:rPr>
          <w:sz w:val="18"/>
        </w:rPr>
        <w:t>dall’a.s.</w:t>
      </w:r>
      <w:proofErr w:type="spellEnd"/>
      <w:r>
        <w:rPr>
          <w:sz w:val="18"/>
        </w:rPr>
        <w:t xml:space="preserve"> 2009/2010. L’introduzione </w:t>
      </w:r>
      <w:proofErr w:type="spellStart"/>
      <w:r>
        <w:rPr>
          <w:sz w:val="18"/>
        </w:rPr>
        <w:t>nell’a.s.</w:t>
      </w:r>
      <w:proofErr w:type="spellEnd"/>
      <w:r>
        <w:rPr>
          <w:sz w:val="18"/>
        </w:rPr>
        <w:t xml:space="preserve"> 1998/99 dell’organico di circolo, per la scuola primaria, e </w:t>
      </w:r>
      <w:proofErr w:type="spellStart"/>
      <w:r>
        <w:rPr>
          <w:sz w:val="18"/>
        </w:rPr>
        <w:t>nell’a.s.</w:t>
      </w:r>
      <w:proofErr w:type="spellEnd"/>
      <w:r>
        <w:rPr>
          <w:sz w:val="18"/>
        </w:rPr>
        <w:t xml:space="preserve"> 1999/2000 per la scuola dell’infanzia e per la scuola primaria </w:t>
      </w:r>
      <w:r>
        <w:rPr>
          <w:sz w:val="18"/>
        </w:rPr>
        <w:t>dei comuni di</w:t>
      </w:r>
      <w:r>
        <w:rPr>
          <w:spacing w:val="80"/>
          <w:sz w:val="18"/>
        </w:rPr>
        <w:t xml:space="preserve"> </w:t>
      </w:r>
      <w:r>
        <w:rPr>
          <w:sz w:val="18"/>
        </w:rPr>
        <w:t>montagna e</w:t>
      </w:r>
      <w:r>
        <w:rPr>
          <w:spacing w:val="-3"/>
          <w:sz w:val="18"/>
        </w:rPr>
        <w:t xml:space="preserve"> </w:t>
      </w:r>
      <w:r>
        <w:rPr>
          <w:sz w:val="18"/>
        </w:rPr>
        <w:t>delle</w:t>
      </w:r>
      <w:r>
        <w:rPr>
          <w:spacing w:val="-1"/>
          <w:sz w:val="18"/>
        </w:rPr>
        <w:t xml:space="preserve"> </w:t>
      </w:r>
      <w:r>
        <w:rPr>
          <w:sz w:val="18"/>
        </w:rPr>
        <w:t>piccole</w:t>
      </w:r>
      <w:r>
        <w:rPr>
          <w:spacing w:val="-2"/>
          <w:sz w:val="18"/>
        </w:rPr>
        <w:t xml:space="preserve"> </w:t>
      </w:r>
      <w:r>
        <w:rPr>
          <w:sz w:val="18"/>
        </w:rPr>
        <w:t>isole,</w:t>
      </w:r>
      <w:r>
        <w:rPr>
          <w:spacing w:val="-2"/>
          <w:sz w:val="18"/>
        </w:rPr>
        <w:t xml:space="preserve"> </w:t>
      </w:r>
      <w:r>
        <w:rPr>
          <w:sz w:val="18"/>
        </w:rPr>
        <w:t>non costituisce soluzione</w:t>
      </w:r>
      <w:r>
        <w:rPr>
          <w:spacing w:val="-3"/>
          <w:sz w:val="18"/>
        </w:rPr>
        <w:t xml:space="preserve"> </w:t>
      </w:r>
      <w:r>
        <w:rPr>
          <w:sz w:val="18"/>
        </w:rPr>
        <w:t>di</w:t>
      </w:r>
      <w:r>
        <w:rPr>
          <w:spacing w:val="-2"/>
          <w:sz w:val="18"/>
        </w:rPr>
        <w:t xml:space="preserve"> </w:t>
      </w:r>
      <w:r>
        <w:rPr>
          <w:sz w:val="18"/>
        </w:rPr>
        <w:t>continuità del</w:t>
      </w:r>
      <w:r>
        <w:rPr>
          <w:spacing w:val="-2"/>
          <w:sz w:val="18"/>
        </w:rPr>
        <w:t xml:space="preserve"> </w:t>
      </w:r>
      <w:r>
        <w:rPr>
          <w:sz w:val="18"/>
        </w:rPr>
        <w:t>servizio</w:t>
      </w:r>
      <w:r>
        <w:rPr>
          <w:spacing w:val="-1"/>
          <w:sz w:val="18"/>
        </w:rPr>
        <w:t xml:space="preserve"> </w:t>
      </w:r>
      <w:r>
        <w:rPr>
          <w:sz w:val="18"/>
        </w:rPr>
        <w:t>ai fini</w:t>
      </w:r>
      <w:r>
        <w:rPr>
          <w:spacing w:val="-2"/>
          <w:sz w:val="18"/>
        </w:rPr>
        <w:t xml:space="preserve"> </w:t>
      </w:r>
      <w:r>
        <w:rPr>
          <w:sz w:val="18"/>
        </w:rPr>
        <w:t>della</w:t>
      </w:r>
      <w:r>
        <w:rPr>
          <w:spacing w:val="-3"/>
          <w:sz w:val="18"/>
        </w:rPr>
        <w:t xml:space="preserve"> </w:t>
      </w:r>
      <w:r>
        <w:rPr>
          <w:sz w:val="18"/>
        </w:rPr>
        <w:t>dichiarazione di servizio</w:t>
      </w:r>
      <w:r>
        <w:rPr>
          <w:spacing w:val="-1"/>
          <w:sz w:val="18"/>
        </w:rPr>
        <w:t xml:space="preserve"> </w:t>
      </w:r>
      <w:r>
        <w:rPr>
          <w:sz w:val="18"/>
        </w:rPr>
        <w:t>continuativo</w:t>
      </w:r>
      <w:r>
        <w:rPr>
          <w:spacing w:val="-1"/>
          <w:sz w:val="18"/>
        </w:rPr>
        <w:t xml:space="preserve"> </w:t>
      </w:r>
      <w:r>
        <w:rPr>
          <w:sz w:val="18"/>
        </w:rPr>
        <w:t>nel caso</w:t>
      </w:r>
      <w:r>
        <w:rPr>
          <w:spacing w:val="-1"/>
          <w:sz w:val="18"/>
        </w:rPr>
        <w:t xml:space="preserve"> </w:t>
      </w:r>
      <w:r>
        <w:rPr>
          <w:sz w:val="18"/>
        </w:rPr>
        <w:t>di passaggio dal plesso di titolarità del docente al circolo corrispondente. Analogamente non c</w:t>
      </w:r>
      <w:r>
        <w:rPr>
          <w:sz w:val="18"/>
        </w:rPr>
        <w:t>ostituisce soluzione di continuità l’introduzione dell’organico unico dell’autonomia, con l’automatica attribuzione della titolarità su codice unico in tutte le situazioni in cui era distinto. Il trasferimento ottenuto precedentemente all’introduzione dell</w:t>
      </w:r>
      <w:r>
        <w:rPr>
          <w:sz w:val="18"/>
        </w:rPr>
        <w:t>’organico tra plessi dello stesso circolo interrompe la continuità di servizio. Per la</w:t>
      </w:r>
    </w:p>
    <w:p w14:paraId="2E6445D8" w14:textId="77777777" w:rsidR="006115D7" w:rsidRDefault="006115D7">
      <w:pPr>
        <w:pStyle w:val="Paragrafoelenco"/>
        <w:rPr>
          <w:sz w:val="18"/>
        </w:rPr>
        <w:sectPr w:rsidR="006115D7">
          <w:pgSz w:w="11910" w:h="16840"/>
          <w:pgMar w:top="660" w:right="708" w:bottom="280" w:left="566" w:header="293" w:footer="0" w:gutter="0"/>
          <w:cols w:space="720"/>
        </w:sectPr>
      </w:pPr>
    </w:p>
    <w:p w14:paraId="57D84842" w14:textId="77777777" w:rsidR="006115D7" w:rsidRDefault="00195DB0">
      <w:pPr>
        <w:pStyle w:val="Corpotesto"/>
        <w:spacing w:before="90"/>
        <w:ind w:right="70"/>
      </w:pPr>
      <w:r>
        <w:lastRenderedPageBreak/>
        <w:t>scuola primaria, il trasferimento tra i posti dell’organico (comune e lingua) nello stesso circolo non interrompe la continuità di servizio. Si precisa</w:t>
      </w:r>
      <w:r>
        <w:t xml:space="preserve"> che, per l'attribuzione del punteggio previsto dalla presente voce, devono concorrere, per gli anni considerati, la titolarità nel tipo di posto (comune ovvero sostegno a prescindere dalla tipologia di disabilità) o - per le scuole ed istituti di istruzio</w:t>
      </w:r>
      <w:r>
        <w:t xml:space="preserve">ne secondaria di I e II grado - nella classe di concorso di attuale appartenenza (con esclusione sia del periodo di servizio </w:t>
      </w:r>
      <w:proofErr w:type="spellStart"/>
      <w:r>
        <w:t>pre</w:t>
      </w:r>
      <w:proofErr w:type="spellEnd"/>
      <w:r>
        <w:t xml:space="preserve">-ruolo sia del periodo coperto da decorrenza giuridica retroattiva della nomina) e la prestazione del servizio presso la scuola </w:t>
      </w:r>
      <w:r>
        <w:t>di titolarità. Per i docenti titolari di posti per l'istruzione e la formazione dell’età adulta attivati presso i centri provinciali per l’istruzione degli adulti ai sensi di quanto</w:t>
      </w:r>
      <w:r>
        <w:rPr>
          <w:spacing w:val="16"/>
        </w:rPr>
        <w:t xml:space="preserve"> </w:t>
      </w:r>
      <w:r>
        <w:t>disposto dal D.P.R. n. 263/2012 ai fini dell'assegnazione del punteggio pe</w:t>
      </w:r>
      <w:r>
        <w:t xml:space="preserve">r la continuità del servizio, va fatto riferimento alla titolarità del posto per l’istruzione e la formazione dell’età adulta a suo tempo individuati a livello di distretto o comunque nelle sedi di organico confluite nei </w:t>
      </w:r>
      <w:proofErr w:type="gramStart"/>
      <w:r>
        <w:t>C.P.I.A..</w:t>
      </w:r>
      <w:proofErr w:type="gramEnd"/>
      <w:r>
        <w:t xml:space="preserve"> Per i docenti titolari in</w:t>
      </w:r>
      <w:r>
        <w:t xml:space="preserve"> istituti in cui sono presenti corsi serali e, analogamente, per i docenti titolari in corsi serali la continuità didattica è riferita esclusivamente al servizio prestato sullo stesso tipo organico di titolarità (o diurno o serale). Da tale ultimo requisit</w:t>
      </w:r>
      <w:r>
        <w:t>o si prescinde limitatamente al solo personale beneficiario della</w:t>
      </w:r>
      <w:r>
        <w:rPr>
          <w:spacing w:val="-2"/>
        </w:rPr>
        <w:t xml:space="preserve"> </w:t>
      </w:r>
      <w:r>
        <w:t>precedenza</w:t>
      </w:r>
      <w:r>
        <w:rPr>
          <w:spacing w:val="-2"/>
        </w:rPr>
        <w:t xml:space="preserve"> </w:t>
      </w:r>
      <w:r>
        <w:t>di</w:t>
      </w:r>
      <w:r>
        <w:rPr>
          <w:spacing w:val="-1"/>
        </w:rPr>
        <w:t xml:space="preserve"> </w:t>
      </w:r>
      <w:r>
        <w:t>cui</w:t>
      </w:r>
      <w:r>
        <w:rPr>
          <w:spacing w:val="-1"/>
        </w:rPr>
        <w:t xml:space="preserve"> </w:t>
      </w:r>
      <w:r>
        <w:t>all’art. 13,</w:t>
      </w:r>
      <w:r>
        <w:rPr>
          <w:spacing w:val="-1"/>
        </w:rPr>
        <w:t xml:space="preserve"> </w:t>
      </w:r>
      <w:r>
        <w:t>comma</w:t>
      </w:r>
      <w:r>
        <w:rPr>
          <w:spacing w:val="-2"/>
        </w:rPr>
        <w:t xml:space="preserve"> </w:t>
      </w:r>
      <w:r>
        <w:t>1,</w:t>
      </w:r>
      <w:r>
        <w:rPr>
          <w:spacing w:val="-1"/>
        </w:rPr>
        <w:t xml:space="preserve"> </w:t>
      </w:r>
      <w:r>
        <w:t>punto II), -</w:t>
      </w:r>
      <w:r>
        <w:rPr>
          <w:spacing w:val="-1"/>
        </w:rPr>
        <w:t xml:space="preserve"> </w:t>
      </w:r>
      <w:r>
        <w:t>Personale</w:t>
      </w:r>
      <w:r>
        <w:rPr>
          <w:spacing w:val="-1"/>
        </w:rPr>
        <w:t xml:space="preserve"> </w:t>
      </w:r>
      <w:r>
        <w:t>trasferito d’ufficio</w:t>
      </w:r>
      <w:r>
        <w:rPr>
          <w:spacing w:val="-2"/>
        </w:rPr>
        <w:t xml:space="preserve"> </w:t>
      </w:r>
      <w:r>
        <w:t>nell’ultimo</w:t>
      </w:r>
      <w:r>
        <w:rPr>
          <w:spacing w:val="-3"/>
        </w:rPr>
        <w:t xml:space="preserve"> </w:t>
      </w:r>
      <w:r>
        <w:t>decennio –</w:t>
      </w:r>
      <w:r>
        <w:rPr>
          <w:spacing w:val="-2"/>
        </w:rPr>
        <w:t xml:space="preserve"> </w:t>
      </w:r>
      <w:r>
        <w:t>del presente</w:t>
      </w:r>
      <w:r>
        <w:rPr>
          <w:spacing w:val="-4"/>
        </w:rPr>
        <w:t xml:space="preserve"> </w:t>
      </w:r>
      <w:r>
        <w:t>contratto. Il punteggio in questione va attribuito anche in tutti i ca</w:t>
      </w:r>
      <w:r>
        <w:t>si in cui il periodo di mancata prestazione del servizio nella scuola di titolarità è riconosciuto a tutti gli effetti dalle norme vigenti come servizio validamente prestato nella medesima scuola. Conseguentemente, il punteggio per la continuità del serviz</w:t>
      </w:r>
      <w:r>
        <w:t>io deve essere attribuito nel caso di assenze</w:t>
      </w:r>
      <w:r>
        <w:rPr>
          <w:spacing w:val="14"/>
        </w:rPr>
        <w:t xml:space="preserve"> </w:t>
      </w:r>
      <w:r>
        <w:t>per motivi di salute, per gravidanza e puerperio, compresi i congedi di</w:t>
      </w:r>
      <w:r>
        <w:rPr>
          <w:spacing w:val="40"/>
        </w:rPr>
        <w:t xml:space="preserve"> </w:t>
      </w:r>
      <w:r>
        <w:t>cui al decreto legislativo n. 151/01, per servizio militare di leva o per il sostitutivo servizio civile, per mandato politico ed amminist</w:t>
      </w:r>
      <w:r>
        <w:t>rativo, nel caso di utilizzazioni (ivi compresa quella nei licei musicali), di esoneri dal servizio previsti dalla legge per i componenti del Consiglio</w:t>
      </w:r>
      <w:r>
        <w:rPr>
          <w:spacing w:val="40"/>
        </w:rPr>
        <w:t xml:space="preserve"> </w:t>
      </w:r>
      <w:r>
        <w:t>Nazionale della P.I. e del Consiglio Superiore della P.I., di esoneri sindacali, di aspettative sindacal</w:t>
      </w:r>
      <w:r>
        <w:t>i ancorché non retribuite, di incarico della presidenza di scuole secondarie, di esonero dall'insegnamento dei collaboratori dei dirigenti scolastici, di esoneri per la partecipazione a commissioni di concorso, di collocamento fuori ruolo ai sensi della le</w:t>
      </w:r>
      <w:r>
        <w:t>gge 23 dicembre 1998, n. 448, art. 26, comma 8 per il periodo in cui mantengono la titolarità ai sensi del decreto-legge 28/8/2000, n. 240, convertito con</w:t>
      </w:r>
      <w:r>
        <w:rPr>
          <w:spacing w:val="35"/>
        </w:rPr>
        <w:t xml:space="preserve"> </w:t>
      </w:r>
      <w:r>
        <w:t>modificazioni nella legge 27/10/2000, n. 306, per il</w:t>
      </w:r>
      <w:r>
        <w:rPr>
          <w:spacing w:val="40"/>
        </w:rPr>
        <w:t xml:space="preserve"> </w:t>
      </w:r>
      <w:r>
        <w:t>servizio prestato nelle scuole militari nonché p</w:t>
      </w:r>
      <w:r>
        <w:t>er il periodo di servizio prestato nei progetti previsti dall’art 1 comma 65 della legge 107/15 e successive modifiche ed integrazioni. Analogamente all’assenza per malattia, non interrompe la continuità del servizio l’utilizzazione in altri compiti per in</w:t>
      </w:r>
      <w:r>
        <w:t>idoneità temporanea.</w:t>
      </w:r>
    </w:p>
    <w:p w14:paraId="1F58EF2F" w14:textId="77777777" w:rsidR="006115D7" w:rsidRDefault="00195DB0">
      <w:pPr>
        <w:pStyle w:val="Corpotesto"/>
        <w:spacing w:before="2"/>
        <w:ind w:right="71"/>
      </w:pPr>
      <w:r>
        <w:t>Non interrompe la maturazione del punteggio della continuità neanche la fruizione del congedo biennale per l’assistenza a familiari con grave disabilità di cui all’art. 42 comma 5 del decreto legislativo n. 151/01. Si precisa, inoltre,</w:t>
      </w:r>
      <w:r>
        <w:t xml:space="preserve"> che nel caso di dimensionamento della rete scolastica (sdoppiamento, aggregazione, soppressione, fusione di scuole) la titolarità ed il servizio relativi alla scuola di nuova istituzione o aggregante si devono ricongiungere alla titolarità ed al servizio </w:t>
      </w:r>
      <w:r>
        <w:t>relativi alla scuola sdoppiata, aggregata, soppressa o fusa al fine dell’attribuzione del punteggio in questione. Non interrompe la continuità del servizio l'utilizzazione in altra scuola del docente in soprannumero nella scuola di titolarità né il trasfer</w:t>
      </w:r>
      <w:r>
        <w:t>imento del docente in quanto soprannumerario qualora il medesimo abbia richiesto in ciascun anno del decennio</w:t>
      </w:r>
      <w:r>
        <w:rPr>
          <w:spacing w:val="80"/>
        </w:rPr>
        <w:t xml:space="preserve"> </w:t>
      </w:r>
      <w:r>
        <w:t>successivo anche il trasferimento nell'istituto di precedente titolarità ovvero nel comune. La continuità di servizio maturata nella scuola o nell</w:t>
      </w:r>
      <w:r>
        <w:t>'istituto di precedente titolarità viene valutata anche al personale docente beneficiario della precedenza di cui all’art 13, punto II) del presente contratto -</w:t>
      </w:r>
      <w:r>
        <w:rPr>
          <w:spacing w:val="-2"/>
        </w:rPr>
        <w:t xml:space="preserve"> </w:t>
      </w:r>
      <w:r>
        <w:t>alle condizioni ivi</w:t>
      </w:r>
      <w:r>
        <w:rPr>
          <w:spacing w:val="-2"/>
        </w:rPr>
        <w:t xml:space="preserve"> </w:t>
      </w:r>
      <w:r>
        <w:t>previste - che, a</w:t>
      </w:r>
      <w:r>
        <w:rPr>
          <w:spacing w:val="-3"/>
        </w:rPr>
        <w:t xml:space="preserve"> </w:t>
      </w:r>
      <w:r>
        <w:t>seguito</w:t>
      </w:r>
      <w:r>
        <w:rPr>
          <w:spacing w:val="-1"/>
        </w:rPr>
        <w:t xml:space="preserve"> </w:t>
      </w:r>
      <w:r>
        <w:t>del</w:t>
      </w:r>
      <w:r>
        <w:rPr>
          <w:spacing w:val="-2"/>
        </w:rPr>
        <w:t xml:space="preserve"> </w:t>
      </w:r>
      <w:r>
        <w:t>trasferimento d'ufficio,</w:t>
      </w:r>
      <w:r>
        <w:rPr>
          <w:spacing w:val="-1"/>
        </w:rPr>
        <w:t xml:space="preserve"> </w:t>
      </w:r>
      <w:r>
        <w:t xml:space="preserve">sia </w:t>
      </w:r>
      <w:r>
        <w:t>attualmente titolare</w:t>
      </w:r>
      <w:r>
        <w:rPr>
          <w:spacing w:val="-1"/>
        </w:rPr>
        <w:t xml:space="preserve"> </w:t>
      </w:r>
      <w:r>
        <w:t>su</w:t>
      </w:r>
      <w:r>
        <w:rPr>
          <w:spacing w:val="-4"/>
        </w:rPr>
        <w:t xml:space="preserve"> </w:t>
      </w:r>
      <w:r>
        <w:t>una scuola</w:t>
      </w:r>
      <w:r>
        <w:rPr>
          <w:spacing w:val="-2"/>
        </w:rPr>
        <w:t xml:space="preserve"> </w:t>
      </w:r>
      <w:r>
        <w:t>dello stesso o</w:t>
      </w:r>
      <w:r>
        <w:rPr>
          <w:spacing w:val="-1"/>
        </w:rPr>
        <w:t xml:space="preserve"> </w:t>
      </w:r>
      <w:r>
        <w:t>di altro comune della provincia. Si precisa che il punteggio in questione viene riconosciuto anche per la formulazione della graduatoria interna di istituto ai fini dell’individuazione del soprannumerario d</w:t>
      </w:r>
      <w:r>
        <w:t xml:space="preserve">a trasferire d’ufficio. La continuità didattica, legata alla scuola di ex-titolarità, del personale scolastico trasferito d’ufficio nell’ultimo decennio va considerata ai fini della sola domanda di trasferimento e non anche della domanda di passaggio. Nei </w:t>
      </w:r>
      <w:r>
        <w:t>riguardi del personale docente ed educativo soprannumerario trasferito d’ufficio senza aver prodotto domanda o trasferito a domanda condizionata, che abbia richiesto come prima</w:t>
      </w:r>
      <w:r>
        <w:rPr>
          <w:spacing w:val="-1"/>
        </w:rPr>
        <w:t xml:space="preserve"> </w:t>
      </w:r>
      <w:r>
        <w:t>preferenza in ciascun anno del decennio il rientro nella scuola o nel comune di</w:t>
      </w:r>
      <w:r>
        <w:t xml:space="preserve"> precedente titolarità, l’aver ottenuto nel corso del decennio il trasferimento per altre preferenze espresse nella domanda non interrompe la continuità del servizio. Qualora, scaduto il decennio in questione, il docente non abbia ottenuto il rientro nella</w:t>
      </w:r>
      <w:r>
        <w:t xml:space="preserve"> scuola di precedente titolarità i punteggi relativi alla continuità didattica nel decennio dovranno essere riferiti esclusivamente alla scuola ove è stato trasferito in quanto soprannumerario. Il punteggio in questione spetta anche ai docenti comandati in</w:t>
      </w:r>
      <w:r>
        <w:t xml:space="preserve"> istituti diversi da quello di titolarità su cattedre ove si è attuata la sperimentazione</w:t>
      </w:r>
      <w:r>
        <w:rPr>
          <w:spacing w:val="-1"/>
        </w:rPr>
        <w:t xml:space="preserve"> </w:t>
      </w:r>
      <w:r>
        <w:t>a norma dell'art.</w:t>
      </w:r>
      <w:r>
        <w:rPr>
          <w:spacing w:val="-1"/>
        </w:rPr>
        <w:t xml:space="preserve"> </w:t>
      </w:r>
      <w:r>
        <w:t>278</w:t>
      </w:r>
      <w:r>
        <w:rPr>
          <w:spacing w:val="-1"/>
        </w:rPr>
        <w:t xml:space="preserve"> </w:t>
      </w:r>
      <w:r>
        <w:t>del</w:t>
      </w:r>
      <w:r>
        <w:rPr>
          <w:spacing w:val="-2"/>
        </w:rPr>
        <w:t xml:space="preserve"> </w:t>
      </w:r>
      <w:r>
        <w:t>decreto legislativo</w:t>
      </w:r>
      <w:r>
        <w:rPr>
          <w:spacing w:val="-1"/>
        </w:rPr>
        <w:t xml:space="preserve"> </w:t>
      </w:r>
      <w:r>
        <w:t>n.</w:t>
      </w:r>
      <w:r>
        <w:rPr>
          <w:spacing w:val="-1"/>
        </w:rPr>
        <w:t xml:space="preserve"> </w:t>
      </w:r>
      <w:r>
        <w:t>297/94,</w:t>
      </w:r>
      <w:r>
        <w:rPr>
          <w:spacing w:val="-1"/>
        </w:rPr>
        <w:t xml:space="preserve"> </w:t>
      </w:r>
      <w:r>
        <w:t>ai</w:t>
      </w:r>
      <w:r>
        <w:rPr>
          <w:spacing w:val="-2"/>
        </w:rPr>
        <w:t xml:space="preserve"> </w:t>
      </w:r>
      <w:r>
        <w:t>docenti</w:t>
      </w:r>
      <w:r>
        <w:rPr>
          <w:spacing w:val="-2"/>
        </w:rPr>
        <w:t xml:space="preserve"> </w:t>
      </w:r>
      <w:r>
        <w:t>utilizzati a domanda</w:t>
      </w:r>
      <w:r>
        <w:rPr>
          <w:spacing w:val="-3"/>
        </w:rPr>
        <w:t xml:space="preserve"> </w:t>
      </w:r>
      <w:r>
        <w:t>o</w:t>
      </w:r>
      <w:r>
        <w:rPr>
          <w:spacing w:val="-1"/>
        </w:rPr>
        <w:t xml:space="preserve"> </w:t>
      </w:r>
      <w:r>
        <w:t>d'ufficio,</w:t>
      </w:r>
      <w:r>
        <w:rPr>
          <w:spacing w:val="-1"/>
        </w:rPr>
        <w:t xml:space="preserve"> </w:t>
      </w:r>
      <w:r>
        <w:t>sui</w:t>
      </w:r>
      <w:r>
        <w:rPr>
          <w:spacing w:val="-2"/>
        </w:rPr>
        <w:t xml:space="preserve"> </w:t>
      </w:r>
      <w:r>
        <w:t>posti</w:t>
      </w:r>
      <w:r>
        <w:rPr>
          <w:spacing w:val="-2"/>
        </w:rPr>
        <w:t xml:space="preserve"> </w:t>
      </w:r>
      <w:r>
        <w:t>di sostegno anche in scuole</w:t>
      </w:r>
      <w:r>
        <w:rPr>
          <w:spacing w:val="-1"/>
        </w:rPr>
        <w:t xml:space="preserve"> </w:t>
      </w:r>
      <w:r>
        <w:t>o sedi</w:t>
      </w:r>
      <w:r>
        <w:rPr>
          <w:spacing w:val="-1"/>
        </w:rPr>
        <w:t xml:space="preserve"> </w:t>
      </w:r>
      <w:r>
        <w:t>diverse da</w:t>
      </w:r>
      <w:r>
        <w:rPr>
          <w:spacing w:val="-2"/>
        </w:rPr>
        <w:t xml:space="preserve"> </w:t>
      </w:r>
      <w:r>
        <w:t>quella</w:t>
      </w:r>
      <w:r>
        <w:rPr>
          <w:spacing w:val="-4"/>
        </w:rPr>
        <w:t xml:space="preserve"> </w:t>
      </w:r>
      <w:r>
        <w:t>d</w:t>
      </w:r>
      <w:r>
        <w:t>i titolarità,</w:t>
      </w:r>
      <w:r>
        <w:rPr>
          <w:spacing w:val="-1"/>
        </w:rPr>
        <w:t xml:space="preserve"> </w:t>
      </w:r>
      <w:r>
        <w:t>ai</w:t>
      </w:r>
      <w:r>
        <w:rPr>
          <w:spacing w:val="-1"/>
        </w:rPr>
        <w:t xml:space="preserve"> </w:t>
      </w:r>
      <w:r>
        <w:t>docenti della</w:t>
      </w:r>
      <w:r>
        <w:rPr>
          <w:spacing w:val="-2"/>
        </w:rPr>
        <w:t xml:space="preserve"> </w:t>
      </w:r>
      <w:r>
        <w:t>scuola primaria utilizzati come specialisti per</w:t>
      </w:r>
      <w:r>
        <w:rPr>
          <w:spacing w:val="-1"/>
        </w:rPr>
        <w:t xml:space="preserve"> </w:t>
      </w:r>
      <w:r>
        <w:t>la lingua straniera</w:t>
      </w:r>
      <w:r>
        <w:rPr>
          <w:spacing w:val="-2"/>
        </w:rPr>
        <w:t xml:space="preserve"> </w:t>
      </w:r>
      <w:r>
        <w:t>presso il plesso</w:t>
      </w:r>
      <w:r>
        <w:rPr>
          <w:spacing w:val="-1"/>
        </w:rPr>
        <w:t xml:space="preserve"> </w:t>
      </w:r>
      <w:r>
        <w:t>o fuori</w:t>
      </w:r>
      <w:r>
        <w:rPr>
          <w:spacing w:val="-2"/>
        </w:rPr>
        <w:t xml:space="preserve"> </w:t>
      </w:r>
      <w:r>
        <w:t>del</w:t>
      </w:r>
      <w:r>
        <w:rPr>
          <w:spacing w:val="-2"/>
        </w:rPr>
        <w:t xml:space="preserve"> </w:t>
      </w:r>
      <w:r>
        <w:t>plesso</w:t>
      </w:r>
      <w:r>
        <w:rPr>
          <w:spacing w:val="-1"/>
        </w:rPr>
        <w:t xml:space="preserve"> </w:t>
      </w:r>
      <w:r>
        <w:t>di titolarità,</w:t>
      </w:r>
      <w:r>
        <w:rPr>
          <w:spacing w:val="-2"/>
        </w:rPr>
        <w:t xml:space="preserve"> </w:t>
      </w:r>
      <w:r>
        <w:t>ai</w:t>
      </w:r>
      <w:r>
        <w:rPr>
          <w:spacing w:val="-2"/>
        </w:rPr>
        <w:t xml:space="preserve"> </w:t>
      </w:r>
      <w:r>
        <w:t>docenti utilizzati in materie affini ed</w:t>
      </w:r>
      <w:r>
        <w:rPr>
          <w:spacing w:val="-1"/>
        </w:rPr>
        <w:t xml:space="preserve"> </w:t>
      </w:r>
      <w:r>
        <w:t>ai</w:t>
      </w:r>
      <w:r>
        <w:rPr>
          <w:spacing w:val="-2"/>
        </w:rPr>
        <w:t xml:space="preserve"> </w:t>
      </w:r>
      <w:r>
        <w:t>docenti</w:t>
      </w:r>
      <w:r>
        <w:rPr>
          <w:spacing w:val="-1"/>
        </w:rPr>
        <w:t xml:space="preserve"> </w:t>
      </w:r>
      <w:r>
        <w:t>che</w:t>
      </w:r>
      <w:r>
        <w:rPr>
          <w:spacing w:val="-3"/>
        </w:rPr>
        <w:t xml:space="preserve"> </w:t>
      </w:r>
      <w:r>
        <w:t>prestano servizio</w:t>
      </w:r>
      <w:r>
        <w:rPr>
          <w:spacing w:val="-1"/>
        </w:rPr>
        <w:t xml:space="preserve"> </w:t>
      </w:r>
      <w:r>
        <w:t>nelle figure</w:t>
      </w:r>
      <w:r>
        <w:rPr>
          <w:spacing w:val="-3"/>
        </w:rPr>
        <w:t xml:space="preserve"> </w:t>
      </w:r>
      <w:r>
        <w:t>professionali</w:t>
      </w:r>
      <w:r>
        <w:rPr>
          <w:spacing w:val="-1"/>
        </w:rPr>
        <w:t xml:space="preserve"> </w:t>
      </w:r>
      <w:r>
        <w:t>di</w:t>
      </w:r>
      <w:r>
        <w:rPr>
          <w:spacing w:val="-2"/>
        </w:rPr>
        <w:t xml:space="preserve"> </w:t>
      </w:r>
      <w:r>
        <w:t>cui</w:t>
      </w:r>
      <w:r>
        <w:rPr>
          <w:spacing w:val="-2"/>
        </w:rPr>
        <w:t xml:space="preserve"> </w:t>
      </w:r>
      <w:r>
        <w:t>all'art. 5</w:t>
      </w:r>
      <w:r>
        <w:rPr>
          <w:spacing w:val="-1"/>
        </w:rPr>
        <w:t xml:space="preserve"> </w:t>
      </w:r>
      <w:r>
        <w:t>del decreto-legge 6.8.1988, n. 323 convertito con modificazioni nella legge 6.10.1988, n. 426. Il punteggio in questione spetta anche ai docenti appartenenti</w:t>
      </w:r>
      <w:r>
        <w:rPr>
          <w:spacing w:val="-3"/>
        </w:rPr>
        <w:t xml:space="preserve"> </w:t>
      </w:r>
      <w:r>
        <w:t>a</w:t>
      </w:r>
      <w:r>
        <w:rPr>
          <w:spacing w:val="-2"/>
        </w:rPr>
        <w:t xml:space="preserve"> </w:t>
      </w:r>
      <w:r>
        <w:t>posto</w:t>
      </w:r>
      <w:r>
        <w:rPr>
          <w:spacing w:val="-2"/>
        </w:rPr>
        <w:t xml:space="preserve"> </w:t>
      </w:r>
      <w:r>
        <w:t>o classe</w:t>
      </w:r>
      <w:r>
        <w:rPr>
          <w:spacing w:val="-2"/>
        </w:rPr>
        <w:t xml:space="preserve"> </w:t>
      </w:r>
      <w:r>
        <w:t>di</w:t>
      </w:r>
      <w:r>
        <w:rPr>
          <w:spacing w:val="-1"/>
        </w:rPr>
        <w:t xml:space="preserve"> </w:t>
      </w:r>
      <w:r>
        <w:t>concorso in</w:t>
      </w:r>
      <w:r>
        <w:rPr>
          <w:spacing w:val="-2"/>
        </w:rPr>
        <w:t xml:space="preserve"> </w:t>
      </w:r>
      <w:r>
        <w:t>esubero utilizzati</w:t>
      </w:r>
      <w:r>
        <w:rPr>
          <w:spacing w:val="-1"/>
        </w:rPr>
        <w:t xml:space="preserve"> </w:t>
      </w:r>
      <w:r>
        <w:t>a</w:t>
      </w:r>
      <w:r>
        <w:rPr>
          <w:spacing w:val="-2"/>
        </w:rPr>
        <w:t xml:space="preserve"> </w:t>
      </w:r>
      <w:r>
        <w:t>domanda</w:t>
      </w:r>
      <w:r>
        <w:rPr>
          <w:spacing w:val="-2"/>
        </w:rPr>
        <w:t xml:space="preserve"> </w:t>
      </w:r>
      <w:r>
        <w:t>o d'ufficio ai</w:t>
      </w:r>
      <w:r>
        <w:rPr>
          <w:spacing w:val="-1"/>
        </w:rPr>
        <w:t xml:space="preserve"> </w:t>
      </w:r>
      <w:r>
        <w:t>sensi</w:t>
      </w:r>
      <w:r>
        <w:rPr>
          <w:spacing w:val="-3"/>
        </w:rPr>
        <w:t xml:space="preserve"> </w:t>
      </w:r>
      <w:r>
        <w:t>dell'art.</w:t>
      </w:r>
      <w:r>
        <w:rPr>
          <w:spacing w:val="-3"/>
        </w:rPr>
        <w:t xml:space="preserve"> </w:t>
      </w:r>
      <w:r>
        <w:t>1 del</w:t>
      </w:r>
      <w:r>
        <w:rPr>
          <w:spacing w:val="-3"/>
        </w:rPr>
        <w:t xml:space="preserve"> </w:t>
      </w:r>
      <w:r>
        <w:t>decreto legislativo</w:t>
      </w:r>
      <w:r>
        <w:rPr>
          <w:spacing w:val="-2"/>
        </w:rPr>
        <w:t xml:space="preserve"> </w:t>
      </w:r>
      <w:r>
        <w:t>n.</w:t>
      </w:r>
      <w:r>
        <w:rPr>
          <w:spacing w:val="-3"/>
        </w:rPr>
        <w:t xml:space="preserve"> </w:t>
      </w:r>
      <w:r>
        <w:t>35/93,</w:t>
      </w:r>
      <w:r>
        <w:rPr>
          <w:spacing w:val="-3"/>
        </w:rPr>
        <w:t xml:space="preserve"> </w:t>
      </w:r>
      <w:r>
        <w:t>in ruolo o classe di concorso diversi da quelli di titolarità. In ogni caso non deve essere considerata interruzione della continuità del servizio nella scuola</w:t>
      </w:r>
      <w:r>
        <w:rPr>
          <w:spacing w:val="40"/>
        </w:rPr>
        <w:t xml:space="preserve"> </w:t>
      </w:r>
      <w:r>
        <w:t>di titolarità la mancata prestazione del ser</w:t>
      </w:r>
      <w:r>
        <w:t>vizio per un periodo di durata complessiva inferiore a 6 mesi in ciascun anno scolastico. Il</w:t>
      </w:r>
      <w:r>
        <w:rPr>
          <w:spacing w:val="11"/>
        </w:rPr>
        <w:t xml:space="preserve"> </w:t>
      </w:r>
      <w:r>
        <w:t>punteggio di cui trattasi non spetta, invece, nel caso di assegnazione provvisoria e di trasferimento annuale salvo che si tratti di docente trasferito nel decenni</w:t>
      </w:r>
      <w:r>
        <w:t>o quale soprannumerario che abbia chiesto, in ciascun anno del decennio medesimo, il rientro nell'istituto di precedente titolarità. In quest’ultimo caso l’aver ottenuto</w:t>
      </w:r>
      <w:r>
        <w:rPr>
          <w:spacing w:val="-1"/>
        </w:rPr>
        <w:t xml:space="preserve"> </w:t>
      </w:r>
      <w:r>
        <w:t>assegnazione provvisoria interprovinciale determina comunque la perdita del</w:t>
      </w:r>
      <w:r>
        <w:rPr>
          <w:spacing w:val="-2"/>
        </w:rPr>
        <w:t xml:space="preserve"> </w:t>
      </w:r>
      <w:r>
        <w:t xml:space="preserve">punteggio </w:t>
      </w:r>
      <w:r>
        <w:t>di continuità a partire dalla mobilità del 2020/2021, mentre continua a permanere il diritto di rientro. Il punteggio va attribuito se la scuola di titolarità giuridica e la scuola in cui l'interessato ha prestato servizio continuativo coincidono per il pe</w:t>
      </w:r>
      <w:r>
        <w:t>riodo considerato. Il punteggio va anche attribuito nel caso di diritto al rientro nel</w:t>
      </w:r>
      <w:r>
        <w:rPr>
          <w:spacing w:val="-1"/>
        </w:rPr>
        <w:t xml:space="preserve"> </w:t>
      </w:r>
      <w:r>
        <w:t>decennio</w:t>
      </w:r>
      <w:r>
        <w:rPr>
          <w:spacing w:val="-1"/>
        </w:rPr>
        <w:t xml:space="preserve"> </w:t>
      </w:r>
      <w:r>
        <w:t>del</w:t>
      </w:r>
      <w:r>
        <w:rPr>
          <w:spacing w:val="-1"/>
        </w:rPr>
        <w:t xml:space="preserve"> </w:t>
      </w:r>
      <w:r>
        <w:t>personale trasferito</w:t>
      </w:r>
      <w:r>
        <w:rPr>
          <w:spacing w:val="-1"/>
        </w:rPr>
        <w:t xml:space="preserve"> </w:t>
      </w:r>
      <w:r>
        <w:t>in</w:t>
      </w:r>
      <w:r>
        <w:rPr>
          <w:spacing w:val="-1"/>
        </w:rPr>
        <w:t xml:space="preserve"> </w:t>
      </w:r>
      <w:r>
        <w:t>quanto soprannumerario.</w:t>
      </w:r>
      <w:r>
        <w:rPr>
          <w:spacing w:val="-1"/>
        </w:rPr>
        <w:t xml:space="preserve"> </w:t>
      </w:r>
      <w:r>
        <w:t>Per i</w:t>
      </w:r>
      <w:r>
        <w:rPr>
          <w:spacing w:val="-1"/>
        </w:rPr>
        <w:t xml:space="preserve"> </w:t>
      </w:r>
      <w:r>
        <w:t>docenti</w:t>
      </w:r>
      <w:r>
        <w:rPr>
          <w:spacing w:val="-1"/>
        </w:rPr>
        <w:t xml:space="preserve"> </w:t>
      </w:r>
      <w:r>
        <w:t>di istruzione secondaria</w:t>
      </w:r>
      <w:r>
        <w:rPr>
          <w:spacing w:val="-1"/>
        </w:rPr>
        <w:t xml:space="preserve"> </w:t>
      </w:r>
      <w:r>
        <w:t>di I</w:t>
      </w:r>
      <w:r>
        <w:rPr>
          <w:spacing w:val="-1"/>
        </w:rPr>
        <w:t xml:space="preserve"> </w:t>
      </w:r>
      <w:r>
        <w:t>e II grado</w:t>
      </w:r>
      <w:r>
        <w:rPr>
          <w:spacing w:val="-1"/>
        </w:rPr>
        <w:t xml:space="preserve"> </w:t>
      </w:r>
      <w:r>
        <w:t>il servizio deve essere altresì prestato nella classe</w:t>
      </w:r>
      <w:r>
        <w:t xml:space="preserve"> di concorso di attuale titolarità. Il punteggio va anche attribuito</w:t>
      </w:r>
      <w:r>
        <w:rPr>
          <w:spacing w:val="10"/>
        </w:rPr>
        <w:t xml:space="preserve"> </w:t>
      </w:r>
      <w:r>
        <w:t>ai docenti, già titolari sulla classe A075</w:t>
      </w:r>
      <w:r>
        <w:rPr>
          <w:spacing w:val="40"/>
        </w:rPr>
        <w:t xml:space="preserve"> </w:t>
      </w:r>
      <w:r>
        <w:t>e transitati sulla classe A076 in forza della C.M. 215/95, nella sola ipotesi che non sia cambiato l’istituto di titolarità. Non va valutato l'a</w:t>
      </w:r>
      <w:r>
        <w:t>nno scolastico in corso al momento della presentazione della domanda.</w:t>
      </w:r>
    </w:p>
    <w:p w14:paraId="31DCA46F" w14:textId="77777777" w:rsidR="006115D7" w:rsidRDefault="00195DB0">
      <w:pPr>
        <w:pStyle w:val="Corpotesto"/>
        <w:ind w:right="73"/>
      </w:pPr>
      <w:r>
        <w:t>(5 bis) Ai</w:t>
      </w:r>
      <w:r>
        <w:rPr>
          <w:spacing w:val="-2"/>
        </w:rPr>
        <w:t xml:space="preserve"> </w:t>
      </w:r>
      <w:r>
        <w:t>fini della formazione della graduatoria per l’individuazione del</w:t>
      </w:r>
      <w:r>
        <w:rPr>
          <w:spacing w:val="-2"/>
        </w:rPr>
        <w:t xml:space="preserve"> </w:t>
      </w:r>
      <w:r>
        <w:t>soprannumerario ed ai fini del trasferimento</w:t>
      </w:r>
      <w:r>
        <w:rPr>
          <w:spacing w:val="-1"/>
        </w:rPr>
        <w:t xml:space="preserve"> </w:t>
      </w:r>
      <w:r>
        <w:t>d’ufficio si</w:t>
      </w:r>
      <w:r>
        <w:rPr>
          <w:spacing w:val="-2"/>
        </w:rPr>
        <w:t xml:space="preserve"> </w:t>
      </w:r>
      <w:r>
        <w:t>prescinde dal triennio; fermo restando quanto precis</w:t>
      </w:r>
      <w:r>
        <w:t>ato nella nota 5, la continuità didattica nella scuola di attuale titolarità viene così valutata:</w:t>
      </w:r>
    </w:p>
    <w:p w14:paraId="789CFF4D" w14:textId="77777777" w:rsidR="006115D7" w:rsidRDefault="00195DB0">
      <w:pPr>
        <w:pStyle w:val="Paragrafoelenco"/>
        <w:numPr>
          <w:ilvl w:val="0"/>
          <w:numId w:val="3"/>
        </w:numPr>
        <w:tabs>
          <w:tab w:val="left" w:pos="408"/>
        </w:tabs>
        <w:ind w:right="76" w:firstLine="0"/>
        <w:jc w:val="both"/>
        <w:rPr>
          <w:sz w:val="18"/>
        </w:rPr>
      </w:pPr>
      <w:r>
        <w:rPr>
          <w:sz w:val="18"/>
        </w:rPr>
        <w:t>Per ogni anno di servizio di ruolo prestato nella scuola di attuale titolarità o di incarico triennale senza soluzione di continuità in aggiunta a quello prev</w:t>
      </w:r>
      <w:r>
        <w:rPr>
          <w:sz w:val="18"/>
        </w:rPr>
        <w:t>isto dalle lettere A), A1</w:t>
      </w:r>
      <w:proofErr w:type="gramStart"/>
      <w:r>
        <w:rPr>
          <w:sz w:val="18"/>
        </w:rPr>
        <w:t>),B</w:t>
      </w:r>
      <w:proofErr w:type="gramEnd"/>
      <w:r>
        <w:rPr>
          <w:sz w:val="18"/>
        </w:rPr>
        <w:t>), B1), B2)</w:t>
      </w:r>
    </w:p>
    <w:p w14:paraId="39FB2A07" w14:textId="77777777" w:rsidR="006115D7" w:rsidRDefault="00195DB0">
      <w:pPr>
        <w:pStyle w:val="Paragrafoelenco"/>
        <w:numPr>
          <w:ilvl w:val="0"/>
          <w:numId w:val="2"/>
        </w:numPr>
        <w:tabs>
          <w:tab w:val="left" w:pos="282"/>
          <w:tab w:val="left" w:pos="6200"/>
        </w:tabs>
        <w:ind w:left="282" w:hanging="104"/>
        <w:rPr>
          <w:sz w:val="18"/>
        </w:rPr>
      </w:pPr>
      <w:r>
        <w:rPr>
          <w:sz w:val="18"/>
        </w:rPr>
        <w:t>entro</w:t>
      </w:r>
      <w:r>
        <w:rPr>
          <w:spacing w:val="-1"/>
          <w:sz w:val="18"/>
        </w:rPr>
        <w:t xml:space="preserve"> </w:t>
      </w:r>
      <w:r>
        <w:rPr>
          <w:sz w:val="18"/>
        </w:rPr>
        <w:t xml:space="preserve">il </w:t>
      </w:r>
      <w:r>
        <w:rPr>
          <w:spacing w:val="-2"/>
          <w:sz w:val="18"/>
        </w:rPr>
        <w:t>quinquennio.................................................................……………</w:t>
      </w:r>
      <w:r>
        <w:rPr>
          <w:sz w:val="18"/>
        </w:rPr>
        <w:tab/>
        <w:t>Punti</w:t>
      </w:r>
      <w:r>
        <w:rPr>
          <w:spacing w:val="-5"/>
          <w:sz w:val="18"/>
        </w:rPr>
        <w:t xml:space="preserve"> </w:t>
      </w:r>
      <w:r>
        <w:rPr>
          <w:spacing w:val="-10"/>
          <w:sz w:val="18"/>
        </w:rPr>
        <w:t>5</w:t>
      </w:r>
    </w:p>
    <w:p w14:paraId="73882E86" w14:textId="77777777" w:rsidR="006115D7" w:rsidRDefault="00195DB0">
      <w:pPr>
        <w:pStyle w:val="Paragrafoelenco"/>
        <w:numPr>
          <w:ilvl w:val="0"/>
          <w:numId w:val="2"/>
        </w:numPr>
        <w:tabs>
          <w:tab w:val="left" w:pos="282"/>
          <w:tab w:val="left" w:pos="6205"/>
        </w:tabs>
        <w:spacing w:before="206"/>
        <w:ind w:left="282" w:hanging="104"/>
        <w:rPr>
          <w:sz w:val="18"/>
        </w:rPr>
      </w:pPr>
      <w:r>
        <w:rPr>
          <w:sz w:val="18"/>
        </w:rPr>
        <w:t>oltre</w:t>
      </w:r>
      <w:r>
        <w:rPr>
          <w:spacing w:val="-2"/>
          <w:sz w:val="18"/>
        </w:rPr>
        <w:t xml:space="preserve"> </w:t>
      </w:r>
      <w:r>
        <w:rPr>
          <w:sz w:val="18"/>
        </w:rPr>
        <w:t>il</w:t>
      </w:r>
      <w:r>
        <w:rPr>
          <w:spacing w:val="-3"/>
          <w:sz w:val="18"/>
        </w:rPr>
        <w:t xml:space="preserve"> </w:t>
      </w:r>
      <w:r>
        <w:rPr>
          <w:sz w:val="18"/>
        </w:rPr>
        <w:t xml:space="preserve">quinquennio </w:t>
      </w:r>
      <w:r>
        <w:rPr>
          <w:spacing w:val="-2"/>
          <w:sz w:val="18"/>
        </w:rPr>
        <w:t>……………………………………………………....</w:t>
      </w:r>
      <w:r>
        <w:rPr>
          <w:sz w:val="18"/>
        </w:rPr>
        <w:tab/>
        <w:t>Punti</w:t>
      </w:r>
      <w:r>
        <w:rPr>
          <w:spacing w:val="-5"/>
          <w:sz w:val="18"/>
        </w:rPr>
        <w:t xml:space="preserve"> </w:t>
      </w:r>
      <w:r>
        <w:rPr>
          <w:spacing w:val="-10"/>
          <w:sz w:val="18"/>
        </w:rPr>
        <w:t>6</w:t>
      </w:r>
    </w:p>
    <w:p w14:paraId="4A6DBEAB" w14:textId="77777777" w:rsidR="006115D7" w:rsidRDefault="006115D7">
      <w:pPr>
        <w:pStyle w:val="Corpotesto"/>
        <w:spacing w:before="1"/>
        <w:ind w:left="0"/>
        <w:jc w:val="left"/>
      </w:pPr>
    </w:p>
    <w:p w14:paraId="6F3886DA" w14:textId="77777777" w:rsidR="006115D7" w:rsidRDefault="00195DB0">
      <w:pPr>
        <w:pStyle w:val="Corpotesto"/>
        <w:ind w:right="73"/>
      </w:pPr>
      <w:r>
        <w:t xml:space="preserve">Sempre ai fini della formazione della graduatoria per </w:t>
      </w:r>
      <w:r>
        <w:t>l’individuazione del soprannumerario ed ai fini del trasferimento d’ufficio, viene valutata anche la continuità di servizio nel comune di attuale titolarità, nella seguente misura:</w:t>
      </w:r>
    </w:p>
    <w:p w14:paraId="669A4624" w14:textId="77777777" w:rsidR="006115D7" w:rsidRDefault="00195DB0">
      <w:pPr>
        <w:pStyle w:val="Corpotesto"/>
        <w:tabs>
          <w:tab w:val="left" w:pos="5355"/>
        </w:tabs>
        <w:ind w:right="77"/>
      </w:pPr>
      <w:r>
        <w:t>C0) Per ogni anno di servizio di ruolo prestato</w:t>
      </w:r>
      <w:r>
        <w:rPr>
          <w:spacing w:val="-1"/>
        </w:rPr>
        <w:t xml:space="preserve"> </w:t>
      </w:r>
      <w:r>
        <w:t>nel comune di attuale titol</w:t>
      </w:r>
      <w:r>
        <w:t>arità o</w:t>
      </w:r>
      <w:r>
        <w:rPr>
          <w:spacing w:val="-1"/>
        </w:rPr>
        <w:t xml:space="preserve"> </w:t>
      </w:r>
      <w:r>
        <w:t>di incarico triennale senza soluzione</w:t>
      </w:r>
      <w:r>
        <w:rPr>
          <w:spacing w:val="-3"/>
        </w:rPr>
        <w:t xml:space="preserve"> </w:t>
      </w:r>
      <w:r>
        <w:t>di continuità in</w:t>
      </w:r>
      <w:r>
        <w:rPr>
          <w:spacing w:val="-1"/>
        </w:rPr>
        <w:t xml:space="preserve"> </w:t>
      </w:r>
      <w:r>
        <w:t>aggiunta a quello previsto dalle lettere A), A1), B), B1), B2) ……</w:t>
      </w:r>
      <w:proofErr w:type="gramStart"/>
      <w:r>
        <w:t>…….</w:t>
      </w:r>
      <w:proofErr w:type="gramEnd"/>
      <w:r>
        <w:t>.</w:t>
      </w:r>
      <w:r>
        <w:tab/>
        <w:t>Punti 1</w:t>
      </w:r>
    </w:p>
    <w:p w14:paraId="4781B11D" w14:textId="77777777" w:rsidR="006115D7" w:rsidRDefault="00195DB0">
      <w:pPr>
        <w:pStyle w:val="Corpotesto"/>
        <w:spacing w:before="207"/>
        <w:ind w:right="74"/>
      </w:pPr>
      <w:r>
        <w:t>Il</w:t>
      </w:r>
      <w:r>
        <w:rPr>
          <w:spacing w:val="-1"/>
        </w:rPr>
        <w:t xml:space="preserve"> </w:t>
      </w:r>
      <w:r>
        <w:t>predetto</w:t>
      </w:r>
      <w:r>
        <w:rPr>
          <w:spacing w:val="-2"/>
        </w:rPr>
        <w:t xml:space="preserve"> </w:t>
      </w:r>
      <w:r>
        <w:t>punteggio</w:t>
      </w:r>
      <w:r>
        <w:rPr>
          <w:spacing w:val="-2"/>
        </w:rPr>
        <w:t xml:space="preserve"> </w:t>
      </w:r>
      <w:r>
        <w:t>va</w:t>
      </w:r>
      <w:r>
        <w:rPr>
          <w:spacing w:val="-2"/>
        </w:rPr>
        <w:t xml:space="preserve"> </w:t>
      </w:r>
      <w:r>
        <w:t>attribuito</w:t>
      </w:r>
      <w:r>
        <w:rPr>
          <w:spacing w:val="-2"/>
        </w:rPr>
        <w:t xml:space="preserve"> </w:t>
      </w:r>
      <w:r>
        <w:t>se</w:t>
      </w:r>
      <w:r>
        <w:rPr>
          <w:spacing w:val="-2"/>
        </w:rPr>
        <w:t xml:space="preserve"> </w:t>
      </w:r>
      <w:r>
        <w:t>la</w:t>
      </w:r>
      <w:r>
        <w:rPr>
          <w:spacing w:val="-1"/>
        </w:rPr>
        <w:t xml:space="preserve"> </w:t>
      </w:r>
      <w:r>
        <w:t>sede</w:t>
      </w:r>
      <w:r>
        <w:rPr>
          <w:spacing w:val="-2"/>
        </w:rPr>
        <w:t xml:space="preserve"> </w:t>
      </w:r>
      <w:r>
        <w:t>di</w:t>
      </w:r>
      <w:r>
        <w:rPr>
          <w:spacing w:val="-1"/>
        </w:rPr>
        <w:t xml:space="preserve"> </w:t>
      </w:r>
      <w:r>
        <w:t>titolarità</w:t>
      </w:r>
      <w:r>
        <w:rPr>
          <w:spacing w:val="-1"/>
        </w:rPr>
        <w:t xml:space="preserve"> </w:t>
      </w:r>
      <w:r>
        <w:t>giuridica</w:t>
      </w:r>
      <w:r>
        <w:rPr>
          <w:spacing w:val="-2"/>
        </w:rPr>
        <w:t xml:space="preserve"> </w:t>
      </w:r>
      <w:r>
        <w:t>e</w:t>
      </w:r>
      <w:r>
        <w:rPr>
          <w:spacing w:val="-2"/>
        </w:rPr>
        <w:t xml:space="preserve"> </w:t>
      </w:r>
      <w:r>
        <w:t>la</w:t>
      </w:r>
      <w:r>
        <w:rPr>
          <w:spacing w:val="-1"/>
        </w:rPr>
        <w:t xml:space="preserve"> </w:t>
      </w:r>
      <w:r>
        <w:t>sede</w:t>
      </w:r>
      <w:r>
        <w:rPr>
          <w:spacing w:val="-2"/>
        </w:rPr>
        <w:t xml:space="preserve"> </w:t>
      </w:r>
      <w:r>
        <w:t>in cui</w:t>
      </w:r>
      <w:r>
        <w:rPr>
          <w:spacing w:val="-1"/>
        </w:rPr>
        <w:t xml:space="preserve"> </w:t>
      </w:r>
      <w:r>
        <w:t>l'interessato ha</w:t>
      </w:r>
      <w:r>
        <w:rPr>
          <w:spacing w:val="-2"/>
        </w:rPr>
        <w:t xml:space="preserve"> </w:t>
      </w:r>
      <w:r>
        <w:t>prestato s</w:t>
      </w:r>
      <w:r>
        <w:t>ervizio continuativo coincidono</w:t>
      </w:r>
      <w:r>
        <w:rPr>
          <w:spacing w:val="-2"/>
        </w:rPr>
        <w:t xml:space="preserve"> </w:t>
      </w:r>
      <w:r>
        <w:t>per</w:t>
      </w:r>
      <w:r>
        <w:rPr>
          <w:spacing w:val="-1"/>
        </w:rPr>
        <w:t xml:space="preserve"> </w:t>
      </w:r>
      <w:r>
        <w:t>il periodo considerato. Il punteggio va anche attribuito nel caso di diritto al rientro nel decennio del personale trasferito in quanto soprannumerario.</w:t>
      </w:r>
      <w:r>
        <w:rPr>
          <w:spacing w:val="-2"/>
        </w:rPr>
        <w:t xml:space="preserve"> </w:t>
      </w:r>
      <w:r>
        <w:t>Nei</w:t>
      </w:r>
      <w:r>
        <w:rPr>
          <w:spacing w:val="-2"/>
        </w:rPr>
        <w:t xml:space="preserve"> </w:t>
      </w:r>
      <w:r>
        <w:t>riguardi</w:t>
      </w:r>
      <w:r>
        <w:rPr>
          <w:spacing w:val="-2"/>
        </w:rPr>
        <w:t xml:space="preserve"> </w:t>
      </w:r>
      <w:r>
        <w:t>del</w:t>
      </w:r>
      <w:r>
        <w:rPr>
          <w:spacing w:val="-4"/>
        </w:rPr>
        <w:t xml:space="preserve"> </w:t>
      </w:r>
      <w:r>
        <w:t>personale</w:t>
      </w:r>
      <w:r>
        <w:rPr>
          <w:spacing w:val="-2"/>
        </w:rPr>
        <w:t xml:space="preserve"> </w:t>
      </w:r>
      <w:r>
        <w:t>docente</w:t>
      </w:r>
      <w:r>
        <w:rPr>
          <w:spacing w:val="-2"/>
        </w:rPr>
        <w:t xml:space="preserve"> </w:t>
      </w:r>
      <w:r>
        <w:t>ed</w:t>
      </w:r>
      <w:r>
        <w:rPr>
          <w:spacing w:val="-2"/>
        </w:rPr>
        <w:t xml:space="preserve"> </w:t>
      </w:r>
      <w:r>
        <w:t>educativo</w:t>
      </w:r>
      <w:r>
        <w:rPr>
          <w:spacing w:val="-1"/>
        </w:rPr>
        <w:t xml:space="preserve"> </w:t>
      </w:r>
      <w:r>
        <w:t>soprannumerario</w:t>
      </w:r>
      <w:r>
        <w:rPr>
          <w:spacing w:val="-1"/>
        </w:rPr>
        <w:t xml:space="preserve"> </w:t>
      </w:r>
      <w:r>
        <w:t>tra</w:t>
      </w:r>
      <w:r>
        <w:t>sferito d’ufficio</w:t>
      </w:r>
      <w:r>
        <w:rPr>
          <w:spacing w:val="-1"/>
        </w:rPr>
        <w:t xml:space="preserve"> </w:t>
      </w:r>
      <w:r>
        <w:t>senza</w:t>
      </w:r>
      <w:r>
        <w:rPr>
          <w:spacing w:val="-3"/>
        </w:rPr>
        <w:t xml:space="preserve"> </w:t>
      </w:r>
      <w:r>
        <w:t>aver</w:t>
      </w:r>
      <w:r>
        <w:rPr>
          <w:spacing w:val="-2"/>
        </w:rPr>
        <w:t xml:space="preserve"> </w:t>
      </w:r>
      <w:r>
        <w:t>prodotto</w:t>
      </w:r>
      <w:r>
        <w:rPr>
          <w:spacing w:val="-3"/>
        </w:rPr>
        <w:t xml:space="preserve"> </w:t>
      </w:r>
      <w:r>
        <w:t>domanda</w:t>
      </w:r>
      <w:r>
        <w:rPr>
          <w:spacing w:val="-3"/>
        </w:rPr>
        <w:t xml:space="preserve"> </w:t>
      </w:r>
      <w:r>
        <w:t>o</w:t>
      </w:r>
      <w:r>
        <w:rPr>
          <w:spacing w:val="-3"/>
        </w:rPr>
        <w:t xml:space="preserve"> </w:t>
      </w:r>
      <w:r>
        <w:t>trasferito a domanda condizionata, che abbia richiesto come prima preferenza in ciascun anno del decennio il rientro nella scuola o nel comune di precedente</w:t>
      </w:r>
      <w:r>
        <w:rPr>
          <w:spacing w:val="22"/>
        </w:rPr>
        <w:t xml:space="preserve"> </w:t>
      </w:r>
      <w:r>
        <w:t>titolarità,</w:t>
      </w:r>
      <w:r>
        <w:rPr>
          <w:spacing w:val="26"/>
        </w:rPr>
        <w:t xml:space="preserve"> </w:t>
      </w:r>
      <w:r>
        <w:t>l’aver</w:t>
      </w:r>
      <w:r>
        <w:rPr>
          <w:spacing w:val="23"/>
        </w:rPr>
        <w:t xml:space="preserve"> </w:t>
      </w:r>
      <w:r>
        <w:t>ottenuto</w:t>
      </w:r>
      <w:r>
        <w:rPr>
          <w:spacing w:val="23"/>
        </w:rPr>
        <w:t xml:space="preserve"> </w:t>
      </w:r>
      <w:r>
        <w:t>nel</w:t>
      </w:r>
      <w:r>
        <w:rPr>
          <w:spacing w:val="26"/>
        </w:rPr>
        <w:t xml:space="preserve"> </w:t>
      </w:r>
      <w:r>
        <w:t>corso</w:t>
      </w:r>
      <w:r>
        <w:rPr>
          <w:spacing w:val="26"/>
        </w:rPr>
        <w:t xml:space="preserve"> </w:t>
      </w:r>
      <w:r>
        <w:t>del</w:t>
      </w:r>
      <w:r>
        <w:rPr>
          <w:spacing w:val="27"/>
        </w:rPr>
        <w:t xml:space="preserve"> </w:t>
      </w:r>
      <w:r>
        <w:t>decennio</w:t>
      </w:r>
      <w:r>
        <w:rPr>
          <w:spacing w:val="26"/>
        </w:rPr>
        <w:t xml:space="preserve"> </w:t>
      </w:r>
      <w:r>
        <w:t>il</w:t>
      </w:r>
      <w:r>
        <w:rPr>
          <w:spacing w:val="23"/>
        </w:rPr>
        <w:t xml:space="preserve"> </w:t>
      </w:r>
      <w:r>
        <w:t>trasferimento</w:t>
      </w:r>
      <w:r>
        <w:rPr>
          <w:spacing w:val="27"/>
        </w:rPr>
        <w:t xml:space="preserve"> </w:t>
      </w:r>
      <w:r>
        <w:t>per</w:t>
      </w:r>
      <w:r>
        <w:rPr>
          <w:spacing w:val="25"/>
        </w:rPr>
        <w:t xml:space="preserve"> </w:t>
      </w:r>
      <w:r>
        <w:t>altre</w:t>
      </w:r>
      <w:r>
        <w:rPr>
          <w:spacing w:val="21"/>
        </w:rPr>
        <w:t xml:space="preserve"> </w:t>
      </w:r>
      <w:r>
        <w:t>preferenze</w:t>
      </w:r>
      <w:r>
        <w:rPr>
          <w:spacing w:val="25"/>
        </w:rPr>
        <w:t xml:space="preserve"> </w:t>
      </w:r>
      <w:r>
        <w:t>espresse</w:t>
      </w:r>
      <w:r>
        <w:rPr>
          <w:spacing w:val="25"/>
        </w:rPr>
        <w:t xml:space="preserve"> </w:t>
      </w:r>
      <w:r>
        <w:t>nella</w:t>
      </w:r>
      <w:r>
        <w:rPr>
          <w:spacing w:val="24"/>
        </w:rPr>
        <w:t xml:space="preserve"> </w:t>
      </w:r>
      <w:r>
        <w:t>domanda</w:t>
      </w:r>
      <w:r>
        <w:rPr>
          <w:spacing w:val="22"/>
        </w:rPr>
        <w:t xml:space="preserve"> </w:t>
      </w:r>
      <w:r>
        <w:t>non</w:t>
      </w:r>
      <w:r>
        <w:rPr>
          <w:spacing w:val="26"/>
        </w:rPr>
        <w:t xml:space="preserve"> </w:t>
      </w:r>
      <w:r>
        <w:t>interrompe</w:t>
      </w:r>
      <w:r>
        <w:rPr>
          <w:spacing w:val="25"/>
        </w:rPr>
        <w:t xml:space="preserve"> </w:t>
      </w:r>
      <w:r>
        <w:rPr>
          <w:spacing w:val="-5"/>
        </w:rPr>
        <w:t>la</w:t>
      </w:r>
    </w:p>
    <w:p w14:paraId="55747DCD" w14:textId="77777777" w:rsidR="006115D7" w:rsidRDefault="006115D7">
      <w:pPr>
        <w:pStyle w:val="Corpotesto"/>
        <w:sectPr w:rsidR="006115D7">
          <w:pgSz w:w="11910" w:h="16840"/>
          <w:pgMar w:top="660" w:right="708" w:bottom="280" w:left="566" w:header="293" w:footer="0" w:gutter="0"/>
          <w:cols w:space="720"/>
        </w:sectPr>
      </w:pPr>
    </w:p>
    <w:p w14:paraId="710AFA43" w14:textId="77777777" w:rsidR="006115D7" w:rsidRDefault="00195DB0">
      <w:pPr>
        <w:pStyle w:val="Corpotesto"/>
        <w:spacing w:before="90"/>
        <w:ind w:right="73"/>
      </w:pPr>
      <w:r>
        <w:lastRenderedPageBreak/>
        <w:t xml:space="preserve">continuità del servizio. Per i docenti il servizio deve essere stato prestato nella stessa tipologia di posto (comune o sostegno) e per la </w:t>
      </w:r>
      <w:r>
        <w:t>scuola di istruzione secondaria di primo e secondo grado, il servizio deve essere altresì prestato nella stessa classe di concorso di attuale titolarità. Il trasferimento dal sostegno a posto comune o viceversa interrompe la continuità di servizio nella sc</w:t>
      </w:r>
      <w:r>
        <w:t>uola e nel comune. Il punteggio non va attribuito ai docenti che siano stati titolari di sede distrettuale (su posto per l’istruzione dell’età adulta). Qualora il docente al termine del decennio non sia rientrato nella scuola di precedente titolarità ma in</w:t>
      </w:r>
      <w:r>
        <w:t xml:space="preserve"> altra scuola</w:t>
      </w:r>
      <w:r>
        <w:rPr>
          <w:spacing w:val="14"/>
        </w:rPr>
        <w:t xml:space="preserve"> </w:t>
      </w:r>
      <w:r>
        <w:t>dello stesso comune, ha titolo al mantenimento del punteggio</w:t>
      </w:r>
      <w:r>
        <w:rPr>
          <w:spacing w:val="40"/>
        </w:rPr>
        <w:t xml:space="preserve"> </w:t>
      </w:r>
      <w:r>
        <w:t>di cui alla lett. C 0) anche per tutti i 10 anni del decennio.</w:t>
      </w:r>
    </w:p>
    <w:p w14:paraId="4D2FBF8B" w14:textId="77777777" w:rsidR="006115D7" w:rsidRDefault="00195DB0">
      <w:pPr>
        <w:pStyle w:val="Corpotesto"/>
        <w:spacing w:before="1"/>
        <w:ind w:right="76"/>
      </w:pPr>
      <w:r>
        <w:t>Non va</w:t>
      </w:r>
      <w:r>
        <w:rPr>
          <w:spacing w:val="-3"/>
        </w:rPr>
        <w:t xml:space="preserve"> </w:t>
      </w:r>
      <w:r>
        <w:t>valutato l'anno</w:t>
      </w:r>
      <w:r>
        <w:rPr>
          <w:spacing w:val="-1"/>
        </w:rPr>
        <w:t xml:space="preserve"> </w:t>
      </w:r>
      <w:r>
        <w:t>scolastico</w:t>
      </w:r>
      <w:r>
        <w:rPr>
          <w:spacing w:val="-1"/>
        </w:rPr>
        <w:t xml:space="preserve"> </w:t>
      </w:r>
      <w:r>
        <w:t>in corso al momento di presentazione della</w:t>
      </w:r>
      <w:r>
        <w:rPr>
          <w:spacing w:val="-3"/>
        </w:rPr>
        <w:t xml:space="preserve"> </w:t>
      </w:r>
      <w:r>
        <w:t>domanda. Il punteggio</w:t>
      </w:r>
      <w:r>
        <w:rPr>
          <w:spacing w:val="-1"/>
        </w:rPr>
        <w:t xml:space="preserve"> </w:t>
      </w:r>
      <w:r>
        <w:t>di cui alla lettera</w:t>
      </w:r>
      <w:r>
        <w:rPr>
          <w:spacing w:val="-1"/>
        </w:rPr>
        <w:t xml:space="preserve"> </w:t>
      </w:r>
      <w:r>
        <w:t>C0) non è cumulabile per lo stesso anno scolastico con quello previsto dalla lettera C).</w:t>
      </w:r>
    </w:p>
    <w:p w14:paraId="3BD42438" w14:textId="77777777" w:rsidR="006115D7" w:rsidRDefault="00195DB0">
      <w:pPr>
        <w:pStyle w:val="Corpotesto"/>
        <w:ind w:right="74"/>
      </w:pPr>
      <w:r>
        <w:t>(5 ter) Il diritto all’attribuzione del punteggio deve essere attestato con apposita dichiarazione personale, nella quale si elencano gli anni in cui non si è present</w:t>
      </w:r>
      <w:r>
        <w:t>ata la domanda di mobilità volontaria in ambito provinciale alle condizioni previste nelle Tabelle di cui sopra. Ai fini della maturazione una tantum del punteggio è utile un triennio compreso nel periodo intercorrente tra le domande di mobilità per l’anno</w:t>
      </w:r>
      <w:r>
        <w:t xml:space="preserve"> scolastico 2000-2001 e quelle per l’anno scolastico 2007-2008. Con le domande di mobilità per l’anno scolastico 2007/2008 si è, infatti, concluso il periodo utile per l’acquisizione del punteggio aggiuntivo a seguito della maturazione del triennio. Le con</w:t>
      </w:r>
      <w:r>
        <w:t>dizioni previste alla lett. D) delle Tabelle, si sono concretizzate se</w:t>
      </w:r>
      <w:r>
        <w:rPr>
          <w:spacing w:val="-1"/>
        </w:rPr>
        <w:t xml:space="preserve"> </w:t>
      </w:r>
      <w:r>
        <w:t>nel periodo indicato è stato prestato servizio nella stessa scuola, per non meno di 4 anni consecutivi: l’anno di arrivo, più i successivi 3 anni in cui non è stata presentata domanda d</w:t>
      </w:r>
      <w:r>
        <w:t>i mobilità volontaria in ambito provinciale. Le condizioni si</w:t>
      </w:r>
      <w:r>
        <w:rPr>
          <w:spacing w:val="40"/>
        </w:rPr>
        <w:t xml:space="preserve"> </w:t>
      </w:r>
      <w:r>
        <w:t>sono realizzate anche se si è ottenuto, nel periodo appena considerato, un trasferimento in diversa provincia. Tale punteggio viene, inoltre, riconosciuto anche a coloro che, nel suddetto period</w:t>
      </w:r>
      <w:r>
        <w:t>o, hanno presentato in ambito provinciale:</w:t>
      </w:r>
    </w:p>
    <w:p w14:paraId="547E4153" w14:textId="77777777" w:rsidR="006115D7" w:rsidRDefault="00195DB0">
      <w:pPr>
        <w:pStyle w:val="Paragrafoelenco"/>
        <w:numPr>
          <w:ilvl w:val="0"/>
          <w:numId w:val="2"/>
        </w:numPr>
        <w:tabs>
          <w:tab w:val="left" w:pos="282"/>
        </w:tabs>
        <w:spacing w:line="207" w:lineRule="exact"/>
        <w:ind w:left="282" w:hanging="104"/>
        <w:rPr>
          <w:b/>
          <w:sz w:val="18"/>
        </w:rPr>
      </w:pPr>
      <w:r>
        <w:rPr>
          <w:sz w:val="18"/>
        </w:rPr>
        <w:t>domanda</w:t>
      </w:r>
      <w:r>
        <w:rPr>
          <w:spacing w:val="-3"/>
          <w:sz w:val="18"/>
        </w:rPr>
        <w:t xml:space="preserve"> </w:t>
      </w:r>
      <w:r>
        <w:rPr>
          <w:sz w:val="18"/>
        </w:rPr>
        <w:t>condizionata</w:t>
      </w:r>
      <w:r>
        <w:rPr>
          <w:spacing w:val="-1"/>
          <w:sz w:val="18"/>
        </w:rPr>
        <w:t xml:space="preserve"> </w:t>
      </w:r>
      <w:r>
        <w:rPr>
          <w:sz w:val="18"/>
        </w:rPr>
        <w:t>di</w:t>
      </w:r>
      <w:r>
        <w:rPr>
          <w:spacing w:val="-4"/>
          <w:sz w:val="18"/>
        </w:rPr>
        <w:t xml:space="preserve"> </w:t>
      </w:r>
      <w:r>
        <w:rPr>
          <w:sz w:val="18"/>
        </w:rPr>
        <w:t>trasferimento,</w:t>
      </w:r>
      <w:r>
        <w:rPr>
          <w:spacing w:val="-1"/>
          <w:sz w:val="18"/>
        </w:rPr>
        <w:t xml:space="preserve"> </w:t>
      </w:r>
      <w:r>
        <w:rPr>
          <w:sz w:val="18"/>
        </w:rPr>
        <w:t>in</w:t>
      </w:r>
      <w:r>
        <w:rPr>
          <w:spacing w:val="-3"/>
          <w:sz w:val="18"/>
        </w:rPr>
        <w:t xml:space="preserve"> </w:t>
      </w:r>
      <w:r>
        <w:rPr>
          <w:sz w:val="18"/>
        </w:rPr>
        <w:t>quanto individuati</w:t>
      </w:r>
      <w:r>
        <w:rPr>
          <w:spacing w:val="-1"/>
          <w:sz w:val="18"/>
        </w:rPr>
        <w:t xml:space="preserve"> </w:t>
      </w:r>
      <w:r>
        <w:rPr>
          <w:spacing w:val="-2"/>
          <w:sz w:val="18"/>
        </w:rPr>
        <w:t>soprannumerari;</w:t>
      </w:r>
    </w:p>
    <w:p w14:paraId="0A9CE3D9" w14:textId="77777777" w:rsidR="006115D7" w:rsidRDefault="00195DB0">
      <w:pPr>
        <w:pStyle w:val="Paragrafoelenco"/>
        <w:numPr>
          <w:ilvl w:val="0"/>
          <w:numId w:val="2"/>
        </w:numPr>
        <w:tabs>
          <w:tab w:val="left" w:pos="282"/>
        </w:tabs>
        <w:spacing w:before="1" w:line="207" w:lineRule="exact"/>
        <w:ind w:left="282" w:hanging="104"/>
        <w:rPr>
          <w:b/>
          <w:sz w:val="18"/>
        </w:rPr>
      </w:pPr>
      <w:r>
        <w:rPr>
          <w:sz w:val="18"/>
        </w:rPr>
        <w:t>domanda</w:t>
      </w:r>
      <w:r>
        <w:rPr>
          <w:spacing w:val="-2"/>
          <w:sz w:val="18"/>
        </w:rPr>
        <w:t xml:space="preserve"> </w:t>
      </w:r>
      <w:r>
        <w:rPr>
          <w:sz w:val="18"/>
        </w:rPr>
        <w:t>di</w:t>
      </w:r>
      <w:r>
        <w:rPr>
          <w:spacing w:val="-3"/>
          <w:sz w:val="18"/>
        </w:rPr>
        <w:t xml:space="preserve"> </w:t>
      </w:r>
      <w:r>
        <w:rPr>
          <w:sz w:val="18"/>
        </w:rPr>
        <w:t>trasferimento per</w:t>
      </w:r>
      <w:r>
        <w:rPr>
          <w:spacing w:val="-3"/>
          <w:sz w:val="18"/>
        </w:rPr>
        <w:t xml:space="preserve"> </w:t>
      </w:r>
      <w:r>
        <w:rPr>
          <w:sz w:val="18"/>
        </w:rPr>
        <w:t>la scuola</w:t>
      </w:r>
      <w:r>
        <w:rPr>
          <w:spacing w:val="-1"/>
          <w:sz w:val="18"/>
        </w:rPr>
        <w:t xml:space="preserve"> </w:t>
      </w:r>
      <w:r>
        <w:rPr>
          <w:sz w:val="18"/>
        </w:rPr>
        <w:t>primaria</w:t>
      </w:r>
      <w:r>
        <w:rPr>
          <w:spacing w:val="-1"/>
          <w:sz w:val="18"/>
        </w:rPr>
        <w:t xml:space="preserve"> </w:t>
      </w:r>
      <w:r>
        <w:rPr>
          <w:sz w:val="18"/>
        </w:rPr>
        <w:t>tra</w:t>
      </w:r>
      <w:r>
        <w:rPr>
          <w:spacing w:val="-2"/>
          <w:sz w:val="18"/>
        </w:rPr>
        <w:t xml:space="preserve"> </w:t>
      </w:r>
      <w:r>
        <w:rPr>
          <w:sz w:val="18"/>
        </w:rPr>
        <w:t>i</w:t>
      </w:r>
      <w:r>
        <w:rPr>
          <w:spacing w:val="-3"/>
          <w:sz w:val="18"/>
        </w:rPr>
        <w:t xml:space="preserve"> </w:t>
      </w:r>
      <w:r>
        <w:rPr>
          <w:sz w:val="18"/>
        </w:rPr>
        <w:t>posti</w:t>
      </w:r>
      <w:r>
        <w:rPr>
          <w:spacing w:val="-2"/>
          <w:sz w:val="18"/>
        </w:rPr>
        <w:t xml:space="preserve"> </w:t>
      </w:r>
      <w:r>
        <w:rPr>
          <w:sz w:val="18"/>
        </w:rPr>
        <w:t>comune</w:t>
      </w:r>
      <w:r>
        <w:rPr>
          <w:spacing w:val="-2"/>
          <w:sz w:val="18"/>
        </w:rPr>
        <w:t xml:space="preserve"> </w:t>
      </w:r>
      <w:r>
        <w:rPr>
          <w:sz w:val="18"/>
        </w:rPr>
        <w:t>e</w:t>
      </w:r>
      <w:r>
        <w:rPr>
          <w:spacing w:val="-2"/>
          <w:sz w:val="18"/>
        </w:rPr>
        <w:t xml:space="preserve"> </w:t>
      </w:r>
      <w:r>
        <w:rPr>
          <w:sz w:val="18"/>
        </w:rPr>
        <w:t>lingua</w:t>
      </w:r>
      <w:r>
        <w:rPr>
          <w:spacing w:val="-2"/>
          <w:sz w:val="18"/>
        </w:rPr>
        <w:t xml:space="preserve"> </w:t>
      </w:r>
      <w:r>
        <w:rPr>
          <w:sz w:val="18"/>
        </w:rPr>
        <w:t>straniera</w:t>
      </w:r>
      <w:r>
        <w:rPr>
          <w:spacing w:val="-3"/>
          <w:sz w:val="18"/>
        </w:rPr>
        <w:t xml:space="preserve"> </w:t>
      </w:r>
      <w:r>
        <w:rPr>
          <w:sz w:val="18"/>
        </w:rPr>
        <w:t>nell’organico</w:t>
      </w:r>
      <w:r>
        <w:rPr>
          <w:spacing w:val="-3"/>
          <w:sz w:val="18"/>
        </w:rPr>
        <w:t xml:space="preserve"> </w:t>
      </w:r>
      <w:r>
        <w:rPr>
          <w:sz w:val="18"/>
        </w:rPr>
        <w:t>dello stesso</w:t>
      </w:r>
      <w:r>
        <w:rPr>
          <w:spacing w:val="8"/>
          <w:sz w:val="18"/>
        </w:rPr>
        <w:t xml:space="preserve"> </w:t>
      </w:r>
      <w:r>
        <w:rPr>
          <w:sz w:val="18"/>
        </w:rPr>
        <w:t>circolo di</w:t>
      </w:r>
      <w:r>
        <w:rPr>
          <w:spacing w:val="-2"/>
          <w:sz w:val="18"/>
        </w:rPr>
        <w:t xml:space="preserve"> titolarità;</w:t>
      </w:r>
    </w:p>
    <w:p w14:paraId="3FDDB561" w14:textId="77777777" w:rsidR="006115D7" w:rsidRDefault="00195DB0">
      <w:pPr>
        <w:pStyle w:val="Paragrafoelenco"/>
        <w:numPr>
          <w:ilvl w:val="0"/>
          <w:numId w:val="2"/>
        </w:numPr>
        <w:tabs>
          <w:tab w:val="left" w:pos="289"/>
        </w:tabs>
        <w:ind w:right="75" w:firstLine="0"/>
        <w:rPr>
          <w:b/>
          <w:sz w:val="18"/>
        </w:rPr>
      </w:pPr>
      <w:r>
        <w:rPr>
          <w:sz w:val="18"/>
        </w:rPr>
        <w:t xml:space="preserve">domanda di rientro nella scuola di precedente titolarità, nel decennio di fruizione del diritto alla precedenza di cui ai punti II e V dell’art. 13, comma 1 del </w:t>
      </w:r>
      <w:proofErr w:type="gramStart"/>
      <w:r>
        <w:rPr>
          <w:sz w:val="18"/>
        </w:rPr>
        <w:t>C.C.N.I..</w:t>
      </w:r>
      <w:proofErr w:type="gramEnd"/>
    </w:p>
    <w:p w14:paraId="378410E6" w14:textId="77777777" w:rsidR="006115D7" w:rsidRDefault="00195DB0">
      <w:pPr>
        <w:pStyle w:val="Corpotesto"/>
        <w:ind w:right="71"/>
      </w:pPr>
      <w:r>
        <w:t>Tale punteggio,</w:t>
      </w:r>
      <w:r>
        <w:rPr>
          <w:spacing w:val="-1"/>
        </w:rPr>
        <w:t xml:space="preserve"> </w:t>
      </w:r>
      <w:r>
        <w:t>una volta acquisito, si</w:t>
      </w:r>
      <w:r>
        <w:rPr>
          <w:spacing w:val="-2"/>
        </w:rPr>
        <w:t xml:space="preserve"> </w:t>
      </w:r>
      <w:r>
        <w:t>perde esclusivamente nel caso in</w:t>
      </w:r>
      <w:r>
        <w:rPr>
          <w:spacing w:val="-1"/>
        </w:rPr>
        <w:t xml:space="preserve"> </w:t>
      </w:r>
      <w:r>
        <w:t>cui</w:t>
      </w:r>
      <w:r>
        <w:rPr>
          <w:spacing w:val="-2"/>
        </w:rPr>
        <w:t xml:space="preserve"> </w:t>
      </w:r>
      <w:r>
        <w:t>si ottenga,</w:t>
      </w:r>
      <w:r>
        <w:rPr>
          <w:spacing w:val="-1"/>
        </w:rPr>
        <w:t xml:space="preserve"> </w:t>
      </w:r>
      <w:r>
        <w:t>a seguito</w:t>
      </w:r>
      <w:r>
        <w:rPr>
          <w:spacing w:val="-1"/>
        </w:rPr>
        <w:t xml:space="preserve"> </w:t>
      </w:r>
      <w:r>
        <w:t>di</w:t>
      </w:r>
      <w:r>
        <w:rPr>
          <w:spacing w:val="-2"/>
        </w:rPr>
        <w:t xml:space="preserve"> </w:t>
      </w:r>
      <w:r>
        <w:t>domanda volontaria in ambito</w:t>
      </w:r>
      <w:r>
        <w:rPr>
          <w:spacing w:val="-1"/>
        </w:rPr>
        <w:t xml:space="preserve"> </w:t>
      </w:r>
      <w:r>
        <w:t>provinciale, il trasferimento, il passaggio o l’assegnazione provvisoria. Nei riguardi del personale docente ed educativo individuato soprannumerario e trasferito d’ufficio senza aver prodotto doma</w:t>
      </w:r>
      <w:r>
        <w:t>nda o trasferito a domanda condizionata,</w:t>
      </w:r>
      <w:r>
        <w:rPr>
          <w:spacing w:val="40"/>
        </w:rPr>
        <w:t xml:space="preserve"> </w:t>
      </w:r>
      <w:r>
        <w:t>non fa perdere il riconoscimento del punteggio</w:t>
      </w:r>
      <w:r>
        <w:rPr>
          <w:spacing w:val="40"/>
        </w:rPr>
        <w:t xml:space="preserve"> </w:t>
      </w:r>
      <w:r>
        <w:t>aggiuntivo l’aver ottenuto nel corso del periodo di fruizione del diritto alla</w:t>
      </w:r>
      <w:r>
        <w:rPr>
          <w:spacing w:val="9"/>
        </w:rPr>
        <w:t xml:space="preserve"> </w:t>
      </w:r>
      <w:r>
        <w:t>precedenza di cui ai punti II e V dell’art. 13, comma 1 del C.C.N.I., il rientro nella sc</w:t>
      </w:r>
      <w:r>
        <w:t>uola o nel comune di precedente titolarità, il trasferimento per altre preferenze espresse nella domanda o l’assegnazione provvisoria. Analogamente non perde il riconoscimento del punteggio aggiuntivo il docente trasferito d’ufficio o a domanda condizionat</w:t>
      </w:r>
      <w:r>
        <w:t>a che nel periodo di cui sopra non chiede il rientro nella scuola di precedente titolarità. In ogni caso la sola presentazione della domanda di mobilità, anche nella provincia, non determina la perdita del punteggio aggiuntivo una volta che lo stesso è sta</w:t>
      </w:r>
      <w:r>
        <w:t>to acquisito.</w:t>
      </w:r>
    </w:p>
    <w:p w14:paraId="6089060B" w14:textId="77777777" w:rsidR="006115D7" w:rsidRDefault="00195DB0">
      <w:pPr>
        <w:pStyle w:val="Corpotesto"/>
        <w:spacing w:line="207" w:lineRule="exact"/>
      </w:pPr>
      <w:r>
        <w:t>Tale</w:t>
      </w:r>
      <w:r>
        <w:rPr>
          <w:spacing w:val="-2"/>
        </w:rPr>
        <w:t xml:space="preserve"> </w:t>
      </w:r>
      <w:r>
        <w:t>punteggio</w:t>
      </w:r>
      <w:r>
        <w:rPr>
          <w:spacing w:val="-1"/>
        </w:rPr>
        <w:t xml:space="preserve"> </w:t>
      </w:r>
      <w:r>
        <w:t>non è</w:t>
      </w:r>
      <w:r>
        <w:rPr>
          <w:spacing w:val="-1"/>
        </w:rPr>
        <w:t xml:space="preserve"> </w:t>
      </w:r>
      <w:r>
        <w:t>attribuibile</w:t>
      </w:r>
      <w:r>
        <w:rPr>
          <w:spacing w:val="-4"/>
        </w:rPr>
        <w:t xml:space="preserve"> </w:t>
      </w:r>
      <w:r>
        <w:t>ai docenti</w:t>
      </w:r>
      <w:r>
        <w:rPr>
          <w:spacing w:val="-3"/>
        </w:rPr>
        <w:t xml:space="preserve"> </w:t>
      </w:r>
      <w:r>
        <w:t>ex</w:t>
      </w:r>
      <w:r>
        <w:rPr>
          <w:spacing w:val="1"/>
        </w:rPr>
        <w:t xml:space="preserve"> </w:t>
      </w:r>
      <w:r>
        <w:t>DOS</w:t>
      </w:r>
      <w:r>
        <w:rPr>
          <w:spacing w:val="-3"/>
        </w:rPr>
        <w:t xml:space="preserve"> </w:t>
      </w:r>
      <w:r>
        <w:t>negli</w:t>
      </w:r>
      <w:r>
        <w:rPr>
          <w:spacing w:val="-2"/>
        </w:rPr>
        <w:t xml:space="preserve"> </w:t>
      </w:r>
      <w:r>
        <w:t>anni</w:t>
      </w:r>
      <w:r>
        <w:rPr>
          <w:spacing w:val="-2"/>
        </w:rPr>
        <w:t xml:space="preserve"> interessati.</w:t>
      </w:r>
    </w:p>
    <w:p w14:paraId="03B9C092" w14:textId="77777777" w:rsidR="006115D7" w:rsidRDefault="00195DB0">
      <w:pPr>
        <w:pStyle w:val="Paragrafoelenco"/>
        <w:numPr>
          <w:ilvl w:val="0"/>
          <w:numId w:val="4"/>
        </w:numPr>
        <w:tabs>
          <w:tab w:val="left" w:pos="452"/>
        </w:tabs>
        <w:ind w:left="178" w:right="72" w:firstLine="0"/>
        <w:jc w:val="both"/>
        <w:rPr>
          <w:sz w:val="18"/>
        </w:rPr>
      </w:pPr>
      <w:r>
        <w:rPr>
          <w:sz w:val="18"/>
        </w:rPr>
        <w:t xml:space="preserve">Il punteggio spetta per il comune di residenza dei familiari a condizione che essi, alla data di pubblicazione dell'ordinanza, vi risiedano </w:t>
      </w:r>
      <w:r>
        <w:rPr>
          <w:sz w:val="18"/>
        </w:rPr>
        <w:t>effettivamente con iscrizione anagrafica da almeno tre mesi. La residenza del familiare a cui si chiede il ricongiungimento deve essere documentata con dichiarazione personale redatta ai sensi delle disposizioni contenute nel D.P.R. 28.12.2000, n. 445 e su</w:t>
      </w:r>
      <w:r>
        <w:rPr>
          <w:sz w:val="18"/>
        </w:rPr>
        <w:t>ccessive modifiche ed integrazioni nei quali dovrà essere indicata la decorrenza dell'iscrizione stessa; dall'iscrizione anagrafica si prescinde quando si tratti di ricongiungimento al familiare trasferito per servizio nei tre mesi antecedenti alla data di</w:t>
      </w:r>
      <w:r>
        <w:rPr>
          <w:sz w:val="18"/>
        </w:rPr>
        <w:t xml:space="preserve"> pubblicazione dell'ordinanza. Il punteggio di ricongiungimento e quello per la cura e l’assistenza dei familiari spetta per le scuole del comune. Il punteggio spetta anche nel caso in cui nel comune ove si registra l’esigenza familiare non vi siano istitu</w:t>
      </w:r>
      <w:r>
        <w:rPr>
          <w:sz w:val="18"/>
        </w:rPr>
        <w:t>zioni scolastiche richiedibili (cioè che non comprendano l'insegnamento del richiedente o sedi di organico) ovvero per il personale educativo, istituzioni educative richiedibili: in tal caso il punteggio sarà attribuito per tutte le scuole ovvero istituzio</w:t>
      </w:r>
      <w:r>
        <w:rPr>
          <w:sz w:val="18"/>
        </w:rPr>
        <w:t xml:space="preserve">ni educative del comune più vicino, secondo le tabelle di </w:t>
      </w:r>
      <w:proofErr w:type="spellStart"/>
      <w:r>
        <w:rPr>
          <w:sz w:val="18"/>
        </w:rPr>
        <w:t>viciniorietà</w:t>
      </w:r>
      <w:proofErr w:type="spellEnd"/>
      <w:r>
        <w:rPr>
          <w:sz w:val="18"/>
        </w:rPr>
        <w:t>, oppure per il comune sede dell’istituzione scolastica che abbia un plesso nel comune di residenza del familiare, ovvero nel comune per il quale</w:t>
      </w:r>
      <w:r>
        <w:rPr>
          <w:spacing w:val="14"/>
          <w:sz w:val="18"/>
        </w:rPr>
        <w:t xml:space="preserve"> </w:t>
      </w:r>
      <w:r>
        <w:rPr>
          <w:sz w:val="18"/>
        </w:rPr>
        <w:t>sussistono le condizioni di cui alla let</w:t>
      </w:r>
      <w:r>
        <w:rPr>
          <w:sz w:val="18"/>
        </w:rPr>
        <w:t>tera</w:t>
      </w:r>
      <w:r>
        <w:rPr>
          <w:spacing w:val="40"/>
          <w:sz w:val="18"/>
        </w:rPr>
        <w:t xml:space="preserve"> </w:t>
      </w:r>
      <w:r>
        <w:rPr>
          <w:sz w:val="18"/>
        </w:rPr>
        <w:t>D della Tabella a – Parte II, purché indicate fra le preferenze espresse; tale punteggio sarà attribuito anche nel caso in cui venga indicata dall'interessato</w:t>
      </w:r>
      <w:r>
        <w:rPr>
          <w:spacing w:val="8"/>
          <w:sz w:val="18"/>
        </w:rPr>
        <w:t xml:space="preserve"> </w:t>
      </w:r>
      <w:r>
        <w:rPr>
          <w:sz w:val="18"/>
        </w:rPr>
        <w:t>una</w:t>
      </w:r>
      <w:r>
        <w:rPr>
          <w:spacing w:val="5"/>
          <w:sz w:val="18"/>
        </w:rPr>
        <w:t xml:space="preserve"> </w:t>
      </w:r>
      <w:r>
        <w:rPr>
          <w:sz w:val="18"/>
        </w:rPr>
        <w:t>preferenza</w:t>
      </w:r>
      <w:r>
        <w:rPr>
          <w:spacing w:val="5"/>
          <w:sz w:val="18"/>
        </w:rPr>
        <w:t xml:space="preserve"> </w:t>
      </w:r>
      <w:r>
        <w:rPr>
          <w:sz w:val="18"/>
        </w:rPr>
        <w:t>di</w:t>
      </w:r>
      <w:r>
        <w:rPr>
          <w:spacing w:val="4"/>
          <w:sz w:val="18"/>
        </w:rPr>
        <w:t xml:space="preserve"> </w:t>
      </w:r>
      <w:r>
        <w:rPr>
          <w:sz w:val="18"/>
        </w:rPr>
        <w:t>distretto</w:t>
      </w:r>
      <w:r>
        <w:rPr>
          <w:spacing w:val="5"/>
          <w:sz w:val="18"/>
        </w:rPr>
        <w:t xml:space="preserve"> </w:t>
      </w:r>
      <w:r>
        <w:rPr>
          <w:sz w:val="18"/>
        </w:rPr>
        <w:t>che</w:t>
      </w:r>
      <w:r>
        <w:rPr>
          <w:spacing w:val="5"/>
          <w:sz w:val="18"/>
        </w:rPr>
        <w:t xml:space="preserve"> </w:t>
      </w:r>
      <w:r>
        <w:rPr>
          <w:sz w:val="18"/>
        </w:rPr>
        <w:t>comprenda</w:t>
      </w:r>
      <w:r>
        <w:rPr>
          <w:spacing w:val="8"/>
          <w:sz w:val="18"/>
        </w:rPr>
        <w:t xml:space="preserve"> </w:t>
      </w:r>
      <w:r>
        <w:rPr>
          <w:sz w:val="18"/>
        </w:rPr>
        <w:t>predetto</w:t>
      </w:r>
      <w:r>
        <w:rPr>
          <w:spacing w:val="6"/>
          <w:sz w:val="18"/>
        </w:rPr>
        <w:t xml:space="preserve"> </w:t>
      </w:r>
      <w:r>
        <w:rPr>
          <w:sz w:val="18"/>
        </w:rPr>
        <w:t>comune.</w:t>
      </w:r>
      <w:r>
        <w:rPr>
          <w:spacing w:val="6"/>
          <w:sz w:val="18"/>
        </w:rPr>
        <w:t xml:space="preserve"> </w:t>
      </w:r>
      <w:r>
        <w:rPr>
          <w:sz w:val="18"/>
        </w:rPr>
        <w:t>I</w:t>
      </w:r>
      <w:r>
        <w:rPr>
          <w:spacing w:val="4"/>
          <w:sz w:val="18"/>
        </w:rPr>
        <w:t xml:space="preserve"> </w:t>
      </w:r>
      <w:r>
        <w:rPr>
          <w:sz w:val="18"/>
        </w:rPr>
        <w:t>punteggi</w:t>
      </w:r>
      <w:r>
        <w:rPr>
          <w:spacing w:val="4"/>
          <w:sz w:val="18"/>
        </w:rPr>
        <w:t xml:space="preserve"> </w:t>
      </w:r>
      <w:r>
        <w:rPr>
          <w:sz w:val="18"/>
        </w:rPr>
        <w:t>per</w:t>
      </w:r>
      <w:r>
        <w:rPr>
          <w:spacing w:val="4"/>
          <w:sz w:val="18"/>
        </w:rPr>
        <w:t xml:space="preserve"> </w:t>
      </w:r>
      <w:r>
        <w:rPr>
          <w:sz w:val="18"/>
        </w:rPr>
        <w:t>le</w:t>
      </w:r>
      <w:r>
        <w:rPr>
          <w:spacing w:val="6"/>
          <w:sz w:val="18"/>
        </w:rPr>
        <w:t xml:space="preserve"> </w:t>
      </w:r>
      <w:r>
        <w:rPr>
          <w:sz w:val="18"/>
        </w:rPr>
        <w:t>esigenze</w:t>
      </w:r>
      <w:r>
        <w:rPr>
          <w:spacing w:val="5"/>
          <w:sz w:val="18"/>
        </w:rPr>
        <w:t xml:space="preserve"> </w:t>
      </w:r>
      <w:r>
        <w:rPr>
          <w:sz w:val="18"/>
        </w:rPr>
        <w:t>di</w:t>
      </w:r>
      <w:r>
        <w:rPr>
          <w:spacing w:val="6"/>
          <w:sz w:val="18"/>
        </w:rPr>
        <w:t xml:space="preserve"> </w:t>
      </w:r>
      <w:r>
        <w:rPr>
          <w:sz w:val="18"/>
        </w:rPr>
        <w:t>fam</w:t>
      </w:r>
      <w:r>
        <w:rPr>
          <w:sz w:val="18"/>
        </w:rPr>
        <w:t>iglia</w:t>
      </w:r>
      <w:r>
        <w:rPr>
          <w:spacing w:val="4"/>
          <w:sz w:val="18"/>
        </w:rPr>
        <w:t xml:space="preserve"> </w:t>
      </w:r>
      <w:r>
        <w:rPr>
          <w:sz w:val="18"/>
        </w:rPr>
        <w:t>di</w:t>
      </w:r>
      <w:r>
        <w:rPr>
          <w:spacing w:val="4"/>
          <w:sz w:val="18"/>
        </w:rPr>
        <w:t xml:space="preserve"> </w:t>
      </w:r>
      <w:r>
        <w:rPr>
          <w:sz w:val="18"/>
        </w:rPr>
        <w:t>cui</w:t>
      </w:r>
      <w:r>
        <w:rPr>
          <w:spacing w:val="4"/>
          <w:sz w:val="18"/>
        </w:rPr>
        <w:t xml:space="preserve"> </w:t>
      </w:r>
      <w:r>
        <w:rPr>
          <w:sz w:val="18"/>
        </w:rPr>
        <w:t>alle</w:t>
      </w:r>
      <w:r>
        <w:rPr>
          <w:spacing w:val="5"/>
          <w:sz w:val="18"/>
        </w:rPr>
        <w:t xml:space="preserve"> </w:t>
      </w:r>
      <w:r>
        <w:rPr>
          <w:sz w:val="18"/>
        </w:rPr>
        <w:t>lettere</w:t>
      </w:r>
      <w:r>
        <w:rPr>
          <w:spacing w:val="3"/>
          <w:sz w:val="18"/>
        </w:rPr>
        <w:t xml:space="preserve"> </w:t>
      </w:r>
      <w:r>
        <w:rPr>
          <w:sz w:val="18"/>
        </w:rPr>
        <w:t>A),</w:t>
      </w:r>
      <w:r>
        <w:rPr>
          <w:spacing w:val="6"/>
          <w:sz w:val="18"/>
        </w:rPr>
        <w:t xml:space="preserve"> </w:t>
      </w:r>
      <w:r>
        <w:rPr>
          <w:sz w:val="18"/>
        </w:rPr>
        <w:t>B),</w:t>
      </w:r>
      <w:r>
        <w:rPr>
          <w:spacing w:val="7"/>
          <w:sz w:val="18"/>
        </w:rPr>
        <w:t xml:space="preserve"> </w:t>
      </w:r>
      <w:r>
        <w:rPr>
          <w:spacing w:val="-5"/>
          <w:sz w:val="18"/>
        </w:rPr>
        <w:t>C),</w:t>
      </w:r>
    </w:p>
    <w:p w14:paraId="081D5C16" w14:textId="77777777" w:rsidR="006115D7" w:rsidRDefault="00195DB0">
      <w:pPr>
        <w:pStyle w:val="Paragrafoelenco"/>
        <w:numPr>
          <w:ilvl w:val="0"/>
          <w:numId w:val="3"/>
        </w:numPr>
        <w:tabs>
          <w:tab w:val="left" w:pos="443"/>
        </w:tabs>
        <w:ind w:right="81" w:firstLine="0"/>
        <w:jc w:val="both"/>
        <w:rPr>
          <w:sz w:val="18"/>
        </w:rPr>
      </w:pPr>
      <w:r>
        <w:rPr>
          <w:sz w:val="18"/>
        </w:rPr>
        <w:t xml:space="preserve">sono cumulabili fra loro. Ai sensi della legge 76 del 20 maggio 2016 per coniuge si intende anche la parte dell’unione civile. Per il convivente di fatto si fa riferimento a quanto previsto dall’art. 1, commi 36 e 37, </w:t>
      </w:r>
      <w:r>
        <w:rPr>
          <w:sz w:val="18"/>
        </w:rPr>
        <w:t>della medesima legge 76/2016.</w:t>
      </w:r>
    </w:p>
    <w:p w14:paraId="69627090" w14:textId="77777777" w:rsidR="006115D7" w:rsidRDefault="00195DB0">
      <w:pPr>
        <w:pStyle w:val="Paragrafoelenco"/>
        <w:numPr>
          <w:ilvl w:val="0"/>
          <w:numId w:val="4"/>
        </w:numPr>
        <w:tabs>
          <w:tab w:val="left" w:pos="433"/>
        </w:tabs>
        <w:spacing w:before="1"/>
        <w:ind w:left="178" w:right="74" w:firstLine="0"/>
        <w:jc w:val="both"/>
        <w:rPr>
          <w:sz w:val="18"/>
        </w:rPr>
      </w:pPr>
      <w:r>
        <w:rPr>
          <w:sz w:val="18"/>
        </w:rPr>
        <w:t>Ai</w:t>
      </w:r>
      <w:r>
        <w:rPr>
          <w:spacing w:val="-1"/>
          <w:sz w:val="18"/>
        </w:rPr>
        <w:t xml:space="preserve"> </w:t>
      </w:r>
      <w:r>
        <w:rPr>
          <w:sz w:val="18"/>
        </w:rPr>
        <w:t>fini</w:t>
      </w:r>
      <w:r>
        <w:rPr>
          <w:spacing w:val="-1"/>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2"/>
          <w:sz w:val="18"/>
        </w:rPr>
        <w:t xml:space="preserve"> </w:t>
      </w:r>
      <w:r>
        <w:rPr>
          <w:sz w:val="18"/>
        </w:rPr>
        <w:t>graduatoria</w:t>
      </w:r>
      <w:r>
        <w:rPr>
          <w:spacing w:val="-1"/>
          <w:sz w:val="18"/>
        </w:rPr>
        <w:t xml:space="preserve"> </w:t>
      </w:r>
      <w:r>
        <w:rPr>
          <w:sz w:val="18"/>
        </w:rPr>
        <w:t>per</w:t>
      </w:r>
      <w:r>
        <w:rPr>
          <w:spacing w:val="-1"/>
          <w:sz w:val="18"/>
        </w:rPr>
        <w:t xml:space="preserve"> </w:t>
      </w:r>
      <w:r>
        <w:rPr>
          <w:sz w:val="18"/>
        </w:rPr>
        <w:t>l’individuazione</w:t>
      </w:r>
      <w:r>
        <w:rPr>
          <w:spacing w:val="-2"/>
          <w:sz w:val="18"/>
        </w:rPr>
        <w:t xml:space="preserve"> </w:t>
      </w:r>
      <w:r>
        <w:rPr>
          <w:sz w:val="18"/>
        </w:rPr>
        <w:t>del</w:t>
      </w:r>
      <w:r>
        <w:rPr>
          <w:spacing w:val="-1"/>
          <w:sz w:val="18"/>
        </w:rPr>
        <w:t xml:space="preserve"> </w:t>
      </w:r>
      <w:r>
        <w:rPr>
          <w:sz w:val="18"/>
        </w:rPr>
        <w:t>soprannumerario,</w:t>
      </w:r>
      <w:r>
        <w:rPr>
          <w:spacing w:val="-1"/>
          <w:sz w:val="18"/>
        </w:rPr>
        <w:t xml:space="preserve"> </w:t>
      </w:r>
      <w:r>
        <w:rPr>
          <w:sz w:val="18"/>
        </w:rPr>
        <w:t>le</w:t>
      </w:r>
      <w:r>
        <w:rPr>
          <w:spacing w:val="-1"/>
          <w:sz w:val="18"/>
        </w:rPr>
        <w:t xml:space="preserve"> </w:t>
      </w:r>
      <w:r>
        <w:rPr>
          <w:sz w:val="18"/>
        </w:rPr>
        <w:t>esigenze</w:t>
      </w:r>
      <w:r>
        <w:rPr>
          <w:spacing w:val="-4"/>
          <w:sz w:val="18"/>
        </w:rPr>
        <w:t xml:space="preserve"> </w:t>
      </w:r>
      <w:r>
        <w:rPr>
          <w:sz w:val="18"/>
        </w:rPr>
        <w:t>di</w:t>
      </w:r>
      <w:r>
        <w:rPr>
          <w:spacing w:val="-1"/>
          <w:sz w:val="18"/>
        </w:rPr>
        <w:t xml:space="preserve"> </w:t>
      </w:r>
      <w:r>
        <w:rPr>
          <w:sz w:val="18"/>
        </w:rPr>
        <w:t>famiglia,</w:t>
      </w:r>
      <w:r>
        <w:rPr>
          <w:spacing w:val="-3"/>
          <w:sz w:val="18"/>
        </w:rPr>
        <w:t xml:space="preserve"> </w:t>
      </w:r>
      <w:r>
        <w:rPr>
          <w:sz w:val="18"/>
        </w:rPr>
        <w:t>da</w:t>
      </w:r>
      <w:r>
        <w:rPr>
          <w:spacing w:val="-2"/>
          <w:sz w:val="18"/>
        </w:rPr>
        <w:t xml:space="preserve"> </w:t>
      </w:r>
      <w:r>
        <w:rPr>
          <w:sz w:val="18"/>
        </w:rPr>
        <w:t>considerarsi</w:t>
      </w:r>
      <w:r>
        <w:rPr>
          <w:spacing w:val="-1"/>
          <w:sz w:val="18"/>
        </w:rPr>
        <w:t xml:space="preserve"> </w:t>
      </w:r>
      <w:r>
        <w:rPr>
          <w:sz w:val="18"/>
        </w:rPr>
        <w:t>in</w:t>
      </w:r>
      <w:r>
        <w:rPr>
          <w:spacing w:val="-2"/>
          <w:sz w:val="18"/>
        </w:rPr>
        <w:t xml:space="preserve"> </w:t>
      </w:r>
      <w:r>
        <w:rPr>
          <w:sz w:val="18"/>
        </w:rPr>
        <w:t>questo</w:t>
      </w:r>
      <w:r>
        <w:rPr>
          <w:spacing w:val="-1"/>
          <w:sz w:val="18"/>
        </w:rPr>
        <w:t xml:space="preserve"> </w:t>
      </w:r>
      <w:r>
        <w:rPr>
          <w:sz w:val="18"/>
        </w:rPr>
        <w:t xml:space="preserve">caso come esigenze di non allontanamento dalla scuola e dal comune di attuale </w:t>
      </w:r>
      <w:r>
        <w:rPr>
          <w:sz w:val="18"/>
        </w:rPr>
        <w:t>titolarità sono valutate nella seguente maniera:</w:t>
      </w:r>
    </w:p>
    <w:p w14:paraId="0085237A" w14:textId="77777777" w:rsidR="006115D7" w:rsidRDefault="00195DB0">
      <w:pPr>
        <w:pStyle w:val="Corpotesto"/>
        <w:spacing w:line="206" w:lineRule="exact"/>
      </w:pPr>
      <w:r>
        <w:t>lettera</w:t>
      </w:r>
      <w:r>
        <w:rPr>
          <w:spacing w:val="-5"/>
        </w:rPr>
        <w:t xml:space="preserve"> </w:t>
      </w:r>
      <w:r>
        <w:t>A)</w:t>
      </w:r>
      <w:r>
        <w:rPr>
          <w:spacing w:val="-1"/>
        </w:rPr>
        <w:t xml:space="preserve"> </w:t>
      </w:r>
      <w:r>
        <w:t>(ricongiungimento al</w:t>
      </w:r>
      <w:r>
        <w:rPr>
          <w:spacing w:val="-1"/>
        </w:rPr>
        <w:t xml:space="preserve"> </w:t>
      </w:r>
      <w:r>
        <w:t>coniuge,</w:t>
      </w:r>
      <w:r>
        <w:rPr>
          <w:spacing w:val="-1"/>
        </w:rPr>
        <w:t xml:space="preserve"> </w:t>
      </w:r>
      <w:r>
        <w:t>etc..)</w:t>
      </w:r>
      <w:r>
        <w:rPr>
          <w:spacing w:val="-3"/>
        </w:rPr>
        <w:t xml:space="preserve"> </w:t>
      </w:r>
      <w:r>
        <w:t>vale</w:t>
      </w:r>
      <w:r>
        <w:rPr>
          <w:spacing w:val="-4"/>
        </w:rPr>
        <w:t xml:space="preserve"> </w:t>
      </w:r>
      <w:r>
        <w:t>quando</w:t>
      </w:r>
      <w:r>
        <w:rPr>
          <w:spacing w:val="-2"/>
        </w:rPr>
        <w:t xml:space="preserve"> </w:t>
      </w:r>
      <w:r>
        <w:t>il</w:t>
      </w:r>
      <w:r>
        <w:rPr>
          <w:spacing w:val="-1"/>
        </w:rPr>
        <w:t xml:space="preserve"> </w:t>
      </w:r>
      <w:r>
        <w:t>familiare</w:t>
      </w:r>
      <w:r>
        <w:rPr>
          <w:spacing w:val="-2"/>
        </w:rPr>
        <w:t xml:space="preserve"> </w:t>
      </w:r>
      <w:r>
        <w:t>è</w:t>
      </w:r>
      <w:r>
        <w:rPr>
          <w:spacing w:val="-2"/>
        </w:rPr>
        <w:t xml:space="preserve"> </w:t>
      </w:r>
      <w:r>
        <w:t>residente</w:t>
      </w:r>
      <w:r>
        <w:rPr>
          <w:spacing w:val="-1"/>
        </w:rPr>
        <w:t xml:space="preserve"> </w:t>
      </w:r>
      <w:r>
        <w:t>nel</w:t>
      </w:r>
      <w:r>
        <w:rPr>
          <w:spacing w:val="-1"/>
        </w:rPr>
        <w:t xml:space="preserve"> </w:t>
      </w:r>
      <w:r>
        <w:t>comune</w:t>
      </w:r>
      <w:r>
        <w:rPr>
          <w:spacing w:val="-2"/>
        </w:rPr>
        <w:t xml:space="preserve"> </w:t>
      </w:r>
      <w:r>
        <w:t>di</w:t>
      </w:r>
      <w:r>
        <w:rPr>
          <w:spacing w:val="-3"/>
        </w:rPr>
        <w:t xml:space="preserve"> </w:t>
      </w:r>
      <w:r>
        <w:t>titolarità</w:t>
      </w:r>
      <w:r>
        <w:rPr>
          <w:spacing w:val="-1"/>
        </w:rPr>
        <w:t xml:space="preserve"> </w:t>
      </w:r>
      <w:r>
        <w:t>del</w:t>
      </w:r>
      <w:r>
        <w:rPr>
          <w:spacing w:val="-1"/>
        </w:rPr>
        <w:t xml:space="preserve"> </w:t>
      </w:r>
      <w:r>
        <w:rPr>
          <w:spacing w:val="-2"/>
        </w:rPr>
        <w:t>docente.</w:t>
      </w:r>
    </w:p>
    <w:p w14:paraId="0EAEA6A9" w14:textId="77777777" w:rsidR="006115D7" w:rsidRDefault="00195DB0">
      <w:pPr>
        <w:pStyle w:val="Corpotesto"/>
        <w:spacing w:before="2"/>
        <w:ind w:right="72"/>
      </w:pPr>
      <w:r>
        <w:t>Tale punteggio spetta anche nel caso in cui nel comune di ricongiungimento non vi si</w:t>
      </w:r>
      <w:r>
        <w:t xml:space="preserve">ano istituzioni scolastiche richiedibili (cioè, che non comprendano l'insegnamento del richiedente) e lo stesso risulti viciniore alla sede di titolarità. Qualora il comune di residenza del familiare, ovvero il comune per il quale sussistono le condizioni </w:t>
      </w:r>
      <w:r>
        <w:t>di cui alla lettera D) della Tabella a – Parte II, non sia sede di organico il punteggio va attribuito per il comune sede dell’istituzione scolastica che abbia un plesso nel comune di residenza del familiare, ovvero nel comune per il quale sussistono le co</w:t>
      </w:r>
      <w:r>
        <w:t>ndizioni di cui alla lettera D) della Tabella a – Parte II.</w:t>
      </w:r>
    </w:p>
    <w:p w14:paraId="5D3C62BB" w14:textId="77777777" w:rsidR="006115D7" w:rsidRDefault="00195DB0">
      <w:pPr>
        <w:pStyle w:val="Corpotesto"/>
        <w:spacing w:line="206" w:lineRule="exact"/>
      </w:pPr>
      <w:r>
        <w:t>B)</w:t>
      </w:r>
      <w:r>
        <w:rPr>
          <w:spacing w:val="-1"/>
        </w:rPr>
        <w:t xml:space="preserve"> </w:t>
      </w:r>
      <w:r>
        <w:t>e</w:t>
      </w:r>
      <w:r>
        <w:rPr>
          <w:spacing w:val="-1"/>
        </w:rPr>
        <w:t xml:space="preserve"> </w:t>
      </w:r>
      <w:r>
        <w:t>lettera</w:t>
      </w:r>
      <w:r>
        <w:rPr>
          <w:spacing w:val="-2"/>
        </w:rPr>
        <w:t xml:space="preserve"> </w:t>
      </w:r>
      <w:r>
        <w:t>C) valgono</w:t>
      </w:r>
      <w:r>
        <w:rPr>
          <w:spacing w:val="1"/>
        </w:rPr>
        <w:t xml:space="preserve"> </w:t>
      </w:r>
      <w:r>
        <w:rPr>
          <w:spacing w:val="-2"/>
        </w:rPr>
        <w:t>sempre;</w:t>
      </w:r>
    </w:p>
    <w:p w14:paraId="70A49442" w14:textId="77777777" w:rsidR="006115D7" w:rsidRDefault="00195DB0">
      <w:pPr>
        <w:pStyle w:val="Corpotesto"/>
        <w:ind w:right="74"/>
      </w:pPr>
      <w:r>
        <w:t>lettera D) (cura e assistenza dei figli disabili, etc..) vale quando il comune in cui può essere prestata l’assistenza coincide con il comune di titolarità del doce</w:t>
      </w:r>
      <w:r>
        <w:t>nte oppure è ad esso viciniore, qualora nel comune medesimo non vi siano sedi scolastiche richiedibili.</w:t>
      </w:r>
    </w:p>
    <w:p w14:paraId="74D894EB" w14:textId="77777777" w:rsidR="006115D7" w:rsidRDefault="00195DB0">
      <w:pPr>
        <w:pStyle w:val="Corpotesto"/>
        <w:spacing w:before="1"/>
      </w:pPr>
      <w:r>
        <w:t>Il</w:t>
      </w:r>
      <w:r>
        <w:rPr>
          <w:spacing w:val="-4"/>
        </w:rPr>
        <w:t xml:space="preserve"> </w:t>
      </w:r>
      <w:r>
        <w:t>punteggio</w:t>
      </w:r>
      <w:r>
        <w:rPr>
          <w:spacing w:val="-2"/>
        </w:rPr>
        <w:t xml:space="preserve"> </w:t>
      </w:r>
      <w:r>
        <w:t>così</w:t>
      </w:r>
      <w:r>
        <w:rPr>
          <w:spacing w:val="-1"/>
        </w:rPr>
        <w:t xml:space="preserve"> </w:t>
      </w:r>
      <w:r>
        <w:t>calcolato</w:t>
      </w:r>
      <w:r>
        <w:rPr>
          <w:spacing w:val="-2"/>
        </w:rPr>
        <w:t xml:space="preserve"> </w:t>
      </w:r>
      <w:r>
        <w:t>viene</w:t>
      </w:r>
      <w:r>
        <w:rPr>
          <w:spacing w:val="-3"/>
        </w:rPr>
        <w:t xml:space="preserve"> </w:t>
      </w:r>
      <w:r>
        <w:t>utilizzato</w:t>
      </w:r>
      <w:r>
        <w:rPr>
          <w:spacing w:val="-1"/>
        </w:rPr>
        <w:t xml:space="preserve"> </w:t>
      </w:r>
      <w:r>
        <w:t>anche</w:t>
      </w:r>
      <w:r>
        <w:rPr>
          <w:spacing w:val="-2"/>
        </w:rPr>
        <w:t xml:space="preserve"> </w:t>
      </w:r>
      <w:r>
        <w:t>nelle</w:t>
      </w:r>
      <w:r>
        <w:rPr>
          <w:spacing w:val="-4"/>
        </w:rPr>
        <w:t xml:space="preserve"> </w:t>
      </w:r>
      <w:r>
        <w:t>operazioni</w:t>
      </w:r>
      <w:r>
        <w:rPr>
          <w:spacing w:val="-4"/>
        </w:rPr>
        <w:t xml:space="preserve"> </w:t>
      </w:r>
      <w:r>
        <w:t>di</w:t>
      </w:r>
      <w:r>
        <w:rPr>
          <w:spacing w:val="-1"/>
        </w:rPr>
        <w:t xml:space="preserve"> </w:t>
      </w:r>
      <w:r>
        <w:t>trasferimento</w:t>
      </w:r>
      <w:r>
        <w:rPr>
          <w:spacing w:val="-2"/>
        </w:rPr>
        <w:t xml:space="preserve"> </w:t>
      </w:r>
      <w:r>
        <w:t>d’ufficio</w:t>
      </w:r>
      <w:r>
        <w:rPr>
          <w:spacing w:val="-2"/>
        </w:rPr>
        <w:t xml:space="preserve"> </w:t>
      </w:r>
      <w:r>
        <w:t>del</w:t>
      </w:r>
      <w:r>
        <w:rPr>
          <w:spacing w:val="-1"/>
        </w:rPr>
        <w:t xml:space="preserve"> </w:t>
      </w:r>
      <w:r>
        <w:rPr>
          <w:spacing w:val="-2"/>
        </w:rPr>
        <w:t>soprannumerario.</w:t>
      </w:r>
    </w:p>
    <w:p w14:paraId="33D5FFC5" w14:textId="77777777" w:rsidR="006115D7" w:rsidRDefault="00195DB0">
      <w:pPr>
        <w:pStyle w:val="Paragrafoelenco"/>
        <w:numPr>
          <w:ilvl w:val="0"/>
          <w:numId w:val="4"/>
        </w:numPr>
        <w:tabs>
          <w:tab w:val="left" w:pos="435"/>
        </w:tabs>
        <w:ind w:left="178" w:right="74" w:firstLine="0"/>
        <w:jc w:val="both"/>
        <w:rPr>
          <w:sz w:val="18"/>
        </w:rPr>
      </w:pPr>
      <w:r>
        <w:rPr>
          <w:sz w:val="18"/>
        </w:rPr>
        <w:t>Il</w:t>
      </w:r>
      <w:r>
        <w:rPr>
          <w:spacing w:val="-1"/>
          <w:sz w:val="18"/>
        </w:rPr>
        <w:t xml:space="preserve"> </w:t>
      </w:r>
      <w:r>
        <w:rPr>
          <w:sz w:val="18"/>
        </w:rPr>
        <w:t xml:space="preserve">punteggio va attribuito </w:t>
      </w:r>
      <w:r>
        <w:rPr>
          <w:sz w:val="18"/>
        </w:rPr>
        <w:t>anche per i figli che compiono i</w:t>
      </w:r>
      <w:r>
        <w:rPr>
          <w:spacing w:val="-1"/>
          <w:sz w:val="18"/>
        </w:rPr>
        <w:t xml:space="preserve"> </w:t>
      </w:r>
      <w:r>
        <w:rPr>
          <w:sz w:val="18"/>
        </w:rPr>
        <w:t>sei anni o i diciotto tra il 1°</w:t>
      </w:r>
      <w:r>
        <w:rPr>
          <w:spacing w:val="-1"/>
          <w:sz w:val="18"/>
        </w:rPr>
        <w:t xml:space="preserve"> </w:t>
      </w:r>
      <w:r>
        <w:rPr>
          <w:sz w:val="18"/>
        </w:rPr>
        <w:t>gennaio e il 31 dicembre dell’anno in cui si</w:t>
      </w:r>
      <w:r>
        <w:rPr>
          <w:spacing w:val="-1"/>
          <w:sz w:val="18"/>
        </w:rPr>
        <w:t xml:space="preserve"> </w:t>
      </w:r>
      <w:r>
        <w:rPr>
          <w:sz w:val="18"/>
        </w:rPr>
        <w:t xml:space="preserve">effettua il </w:t>
      </w:r>
      <w:r>
        <w:rPr>
          <w:spacing w:val="-2"/>
          <w:sz w:val="18"/>
        </w:rPr>
        <w:t>trasferimento.</w:t>
      </w:r>
    </w:p>
    <w:p w14:paraId="33C200E8" w14:textId="77777777" w:rsidR="006115D7" w:rsidRDefault="00195DB0">
      <w:pPr>
        <w:pStyle w:val="Paragrafoelenco"/>
        <w:numPr>
          <w:ilvl w:val="0"/>
          <w:numId w:val="4"/>
        </w:numPr>
        <w:tabs>
          <w:tab w:val="left" w:pos="433"/>
        </w:tabs>
        <w:spacing w:line="206" w:lineRule="exact"/>
        <w:ind w:left="433" w:hanging="255"/>
        <w:jc w:val="both"/>
        <w:rPr>
          <w:sz w:val="18"/>
        </w:rPr>
      </w:pPr>
      <w:r>
        <w:rPr>
          <w:sz w:val="18"/>
        </w:rPr>
        <w:t>La</w:t>
      </w:r>
      <w:r>
        <w:rPr>
          <w:spacing w:val="-1"/>
          <w:sz w:val="18"/>
        </w:rPr>
        <w:t xml:space="preserve"> </w:t>
      </w:r>
      <w:r>
        <w:rPr>
          <w:sz w:val="18"/>
        </w:rPr>
        <w:t>valutazione</w:t>
      </w:r>
      <w:r>
        <w:rPr>
          <w:spacing w:val="-2"/>
          <w:sz w:val="18"/>
        </w:rPr>
        <w:t xml:space="preserve"> </w:t>
      </w:r>
      <w:r>
        <w:rPr>
          <w:sz w:val="18"/>
        </w:rPr>
        <w:t>è</w:t>
      </w:r>
      <w:r>
        <w:rPr>
          <w:spacing w:val="-2"/>
          <w:sz w:val="18"/>
        </w:rPr>
        <w:t xml:space="preserve"> </w:t>
      </w:r>
      <w:r>
        <w:rPr>
          <w:sz w:val="18"/>
        </w:rPr>
        <w:t>attribuita</w:t>
      </w:r>
      <w:r>
        <w:rPr>
          <w:spacing w:val="-1"/>
          <w:sz w:val="18"/>
        </w:rPr>
        <w:t xml:space="preserve"> </w:t>
      </w:r>
      <w:r>
        <w:rPr>
          <w:sz w:val="18"/>
        </w:rPr>
        <w:t>nei</w:t>
      </w:r>
      <w:r>
        <w:rPr>
          <w:spacing w:val="-5"/>
          <w:sz w:val="18"/>
        </w:rPr>
        <w:t xml:space="preserve"> </w:t>
      </w:r>
      <w:r>
        <w:rPr>
          <w:sz w:val="18"/>
        </w:rPr>
        <w:t xml:space="preserve">seguenti </w:t>
      </w:r>
      <w:r>
        <w:rPr>
          <w:spacing w:val="-2"/>
          <w:sz w:val="18"/>
        </w:rPr>
        <w:t>casi:</w:t>
      </w:r>
    </w:p>
    <w:p w14:paraId="34A9A40A" w14:textId="77777777" w:rsidR="006115D7" w:rsidRDefault="00195DB0">
      <w:pPr>
        <w:pStyle w:val="Paragrafoelenco"/>
        <w:numPr>
          <w:ilvl w:val="1"/>
          <w:numId w:val="4"/>
        </w:numPr>
        <w:tabs>
          <w:tab w:val="left" w:pos="361"/>
        </w:tabs>
        <w:spacing w:line="207" w:lineRule="exact"/>
        <w:ind w:left="361" w:hanging="183"/>
        <w:jc w:val="both"/>
        <w:rPr>
          <w:sz w:val="18"/>
        </w:rPr>
      </w:pPr>
      <w:r>
        <w:rPr>
          <w:sz w:val="18"/>
        </w:rPr>
        <w:t>figlio</w:t>
      </w:r>
      <w:r>
        <w:rPr>
          <w:spacing w:val="-4"/>
          <w:sz w:val="18"/>
        </w:rPr>
        <w:t xml:space="preserve"> </w:t>
      </w:r>
      <w:r>
        <w:rPr>
          <w:sz w:val="18"/>
        </w:rPr>
        <w:t>disabile,</w:t>
      </w:r>
      <w:r>
        <w:rPr>
          <w:spacing w:val="-2"/>
          <w:sz w:val="18"/>
        </w:rPr>
        <w:t xml:space="preserve"> </w:t>
      </w:r>
      <w:r>
        <w:rPr>
          <w:sz w:val="18"/>
        </w:rPr>
        <w:t>ovvero coniuge</w:t>
      </w:r>
      <w:r>
        <w:rPr>
          <w:spacing w:val="-4"/>
          <w:sz w:val="18"/>
        </w:rPr>
        <w:t xml:space="preserve"> </w:t>
      </w:r>
      <w:r>
        <w:rPr>
          <w:sz w:val="18"/>
        </w:rPr>
        <w:t>o parte</w:t>
      </w:r>
      <w:r>
        <w:rPr>
          <w:spacing w:val="-4"/>
          <w:sz w:val="18"/>
        </w:rPr>
        <w:t xml:space="preserve"> </w:t>
      </w:r>
      <w:r>
        <w:rPr>
          <w:sz w:val="18"/>
        </w:rPr>
        <w:t>dell’unione</w:t>
      </w:r>
      <w:r>
        <w:rPr>
          <w:spacing w:val="-2"/>
          <w:sz w:val="18"/>
        </w:rPr>
        <w:t xml:space="preserve"> </w:t>
      </w:r>
      <w:r>
        <w:rPr>
          <w:sz w:val="18"/>
        </w:rPr>
        <w:t>civile</w:t>
      </w:r>
      <w:r>
        <w:rPr>
          <w:spacing w:val="-3"/>
          <w:sz w:val="18"/>
        </w:rPr>
        <w:t xml:space="preserve"> </w:t>
      </w:r>
      <w:r>
        <w:rPr>
          <w:sz w:val="18"/>
        </w:rPr>
        <w:t>o</w:t>
      </w:r>
      <w:r>
        <w:rPr>
          <w:spacing w:val="-2"/>
          <w:sz w:val="18"/>
        </w:rPr>
        <w:t xml:space="preserve"> </w:t>
      </w:r>
      <w:r>
        <w:rPr>
          <w:sz w:val="18"/>
        </w:rPr>
        <w:t>genitore,</w:t>
      </w:r>
      <w:r>
        <w:rPr>
          <w:spacing w:val="-1"/>
          <w:sz w:val="18"/>
        </w:rPr>
        <w:t xml:space="preserve"> </w:t>
      </w:r>
      <w:r>
        <w:rPr>
          <w:sz w:val="18"/>
        </w:rPr>
        <w:t>r</w:t>
      </w:r>
      <w:r>
        <w:rPr>
          <w:sz w:val="18"/>
        </w:rPr>
        <w:t>icoverati</w:t>
      </w:r>
      <w:r>
        <w:rPr>
          <w:spacing w:val="-3"/>
          <w:sz w:val="18"/>
        </w:rPr>
        <w:t xml:space="preserve"> </w:t>
      </w:r>
      <w:r>
        <w:rPr>
          <w:sz w:val="18"/>
        </w:rPr>
        <w:t>permanentemente</w:t>
      </w:r>
      <w:r>
        <w:rPr>
          <w:spacing w:val="-1"/>
          <w:sz w:val="18"/>
        </w:rPr>
        <w:t xml:space="preserve"> </w:t>
      </w:r>
      <w:r>
        <w:rPr>
          <w:sz w:val="18"/>
        </w:rPr>
        <w:t>in</w:t>
      </w:r>
      <w:r>
        <w:rPr>
          <w:spacing w:val="-2"/>
          <w:sz w:val="18"/>
        </w:rPr>
        <w:t xml:space="preserve"> </w:t>
      </w:r>
      <w:r>
        <w:rPr>
          <w:sz w:val="18"/>
        </w:rPr>
        <w:t>un</w:t>
      </w:r>
      <w:r>
        <w:rPr>
          <w:spacing w:val="-2"/>
          <w:sz w:val="18"/>
        </w:rPr>
        <w:t xml:space="preserve"> </w:t>
      </w:r>
      <w:r>
        <w:rPr>
          <w:sz w:val="18"/>
        </w:rPr>
        <w:t>istituto</w:t>
      </w:r>
      <w:r>
        <w:rPr>
          <w:spacing w:val="-2"/>
          <w:sz w:val="18"/>
        </w:rPr>
        <w:t xml:space="preserve"> </w:t>
      </w:r>
      <w:r>
        <w:rPr>
          <w:sz w:val="18"/>
        </w:rPr>
        <w:t>di</w:t>
      </w:r>
      <w:r>
        <w:rPr>
          <w:spacing w:val="-1"/>
          <w:sz w:val="18"/>
        </w:rPr>
        <w:t xml:space="preserve"> </w:t>
      </w:r>
      <w:r>
        <w:rPr>
          <w:spacing w:val="-2"/>
          <w:sz w:val="18"/>
        </w:rPr>
        <w:t>cura;</w:t>
      </w:r>
    </w:p>
    <w:p w14:paraId="6B06F2B7" w14:textId="77777777" w:rsidR="006115D7" w:rsidRDefault="00195DB0">
      <w:pPr>
        <w:pStyle w:val="Paragrafoelenco"/>
        <w:numPr>
          <w:ilvl w:val="1"/>
          <w:numId w:val="4"/>
        </w:numPr>
        <w:tabs>
          <w:tab w:val="left" w:pos="414"/>
        </w:tabs>
        <w:spacing w:before="2"/>
        <w:ind w:left="178" w:right="72" w:firstLine="0"/>
        <w:jc w:val="both"/>
        <w:rPr>
          <w:sz w:val="18"/>
        </w:rPr>
      </w:pPr>
      <w:r>
        <w:rPr>
          <w:sz w:val="18"/>
        </w:rPr>
        <w:t>figlio disabile, ovvero coniuge o parte dell’unione civile o genitore bisognosi di cure continuative presso un istituto di</w:t>
      </w:r>
      <w:r>
        <w:rPr>
          <w:spacing w:val="40"/>
          <w:sz w:val="18"/>
        </w:rPr>
        <w:t xml:space="preserve"> </w:t>
      </w:r>
      <w:r>
        <w:rPr>
          <w:sz w:val="18"/>
        </w:rPr>
        <w:t>cura tali da comportare di necessità la residenza nella sede dello istituto medesim</w:t>
      </w:r>
      <w:r>
        <w:rPr>
          <w:sz w:val="18"/>
        </w:rPr>
        <w:t>o.</w:t>
      </w:r>
    </w:p>
    <w:p w14:paraId="049A4394" w14:textId="77777777" w:rsidR="006115D7" w:rsidRDefault="00195DB0">
      <w:pPr>
        <w:pStyle w:val="Paragrafoelenco"/>
        <w:numPr>
          <w:ilvl w:val="1"/>
          <w:numId w:val="4"/>
        </w:numPr>
        <w:tabs>
          <w:tab w:val="left" w:pos="363"/>
        </w:tabs>
        <w:ind w:left="178" w:right="75" w:firstLine="0"/>
        <w:jc w:val="both"/>
        <w:rPr>
          <w:sz w:val="18"/>
        </w:rPr>
      </w:pPr>
      <w:r>
        <w:rPr>
          <w:sz w:val="18"/>
        </w:rPr>
        <w:t xml:space="preserve">figlio tossicodipendente sottoposto ad un programma terapeutico e socio-riabilitativo da attuare presso le strutture pubbliche o private, di cui agli artt. 114, 118 e 122, D.P.R. 9/10/1990, n. 309, programma che comporti di necessità il </w:t>
      </w:r>
      <w:r>
        <w:rPr>
          <w:sz w:val="18"/>
        </w:rPr>
        <w:t>domicilio nella sede della struttura stessa, ovvero, presso la residenza abituale con l'assistenza del medico di fiducia come previsto dall'art. 122, comma 3, citato D.P.R. n. 309/1990.</w:t>
      </w:r>
    </w:p>
    <w:p w14:paraId="2D1F4A3A" w14:textId="77777777" w:rsidR="006115D7" w:rsidRDefault="00195DB0">
      <w:pPr>
        <w:pStyle w:val="Paragrafoelenco"/>
        <w:numPr>
          <w:ilvl w:val="0"/>
          <w:numId w:val="4"/>
        </w:numPr>
        <w:tabs>
          <w:tab w:val="left" w:pos="529"/>
        </w:tabs>
        <w:ind w:left="178" w:right="73" w:firstLine="0"/>
        <w:jc w:val="both"/>
        <w:rPr>
          <w:sz w:val="18"/>
        </w:rPr>
      </w:pPr>
      <w:r>
        <w:rPr>
          <w:sz w:val="18"/>
        </w:rPr>
        <w:t>Si precisa che ai sensi della lettera A) si valuta un solo pubblico co</w:t>
      </w:r>
      <w:r>
        <w:rPr>
          <w:sz w:val="18"/>
        </w:rPr>
        <w:t>ncorso. È equiparata all'inclusione in graduatoria</w:t>
      </w:r>
      <w:r>
        <w:rPr>
          <w:spacing w:val="14"/>
          <w:sz w:val="18"/>
        </w:rPr>
        <w:t xml:space="preserve"> </w:t>
      </w:r>
      <w:r>
        <w:rPr>
          <w:sz w:val="18"/>
        </w:rPr>
        <w:t xml:space="preserve">di merito l'inclusione in terne di concorsi a cattedre negli istituti di istruzione artistica. Si precisa che i concorsi ordinari a posti della scuola dell’infanzia non sono valutabili </w:t>
      </w:r>
      <w:r>
        <w:rPr>
          <w:sz w:val="18"/>
        </w:rPr>
        <w:t>nell’ambito della scuola primaria, così come, i concorsi ordinari a posti della scuola secondaria di I grado non sono valutabili nell’ambito degli istituti della secondaria di II grado ed artistica; analogamente i concorsi ordinari a posti di insegnante di</w:t>
      </w:r>
      <w:r>
        <w:rPr>
          <w:sz w:val="18"/>
        </w:rPr>
        <w:t>plomato nella scuola secondaria di II grado sono valutabili esclusivamente nell’ambito del ruolo dei docenti diplomati. I concorsi ordinari a posti di personale educativo sono da considerare di livello pari ai concorsi della scuola primaria. I concorsi a p</w:t>
      </w:r>
      <w:r>
        <w:rPr>
          <w:sz w:val="18"/>
        </w:rPr>
        <w:t>osti di personale ispettivo e dirigente scolastico sono da considerare di livello superiore rispetto ai concorsi a posti di insegnamento. Sono ovviamente esclusi i concorsi riservati per il conseguimento dell’abilitazione o dell’idoneità all’insegnamento e</w:t>
      </w:r>
      <w:r>
        <w:rPr>
          <w:sz w:val="18"/>
        </w:rPr>
        <w:t xml:space="preserve"> la partecipazione a concorsi ordinari ai soli fini del conseguimento dell’abilitazione; sono altresì esclusi i concorsi indetti ai sensi del D.D.G. 85 del 2018, del decreto ministeriale 631 del 2018, del D.D.G. 1546 del</w:t>
      </w:r>
      <w:r>
        <w:rPr>
          <w:spacing w:val="8"/>
          <w:sz w:val="18"/>
        </w:rPr>
        <w:t xml:space="preserve"> </w:t>
      </w:r>
      <w:r>
        <w:rPr>
          <w:sz w:val="18"/>
        </w:rPr>
        <w:t>2018, del</w:t>
      </w:r>
      <w:r>
        <w:rPr>
          <w:spacing w:val="8"/>
          <w:sz w:val="18"/>
        </w:rPr>
        <w:t xml:space="preserve"> </w:t>
      </w:r>
      <w:r>
        <w:rPr>
          <w:sz w:val="18"/>
        </w:rPr>
        <w:t>D.D.G.</w:t>
      </w:r>
      <w:r>
        <w:rPr>
          <w:spacing w:val="8"/>
          <w:sz w:val="18"/>
        </w:rPr>
        <w:t xml:space="preserve"> </w:t>
      </w:r>
      <w:r>
        <w:rPr>
          <w:sz w:val="18"/>
        </w:rPr>
        <w:t>510 del</w:t>
      </w:r>
      <w:r>
        <w:rPr>
          <w:spacing w:val="8"/>
          <w:sz w:val="18"/>
        </w:rPr>
        <w:t xml:space="preserve"> </w:t>
      </w:r>
      <w:r>
        <w:rPr>
          <w:sz w:val="18"/>
        </w:rPr>
        <w:t>2020, del</w:t>
      </w:r>
      <w:r>
        <w:rPr>
          <w:spacing w:val="8"/>
          <w:sz w:val="18"/>
        </w:rPr>
        <w:t xml:space="preserve"> </w:t>
      </w:r>
      <w:r>
        <w:rPr>
          <w:sz w:val="18"/>
        </w:rPr>
        <w:t>D.D.G.</w:t>
      </w:r>
      <w:r>
        <w:rPr>
          <w:spacing w:val="8"/>
          <w:sz w:val="18"/>
        </w:rPr>
        <w:t xml:space="preserve"> </w:t>
      </w:r>
      <w:r>
        <w:rPr>
          <w:sz w:val="18"/>
        </w:rPr>
        <w:t>1081</w:t>
      </w:r>
      <w:r>
        <w:rPr>
          <w:spacing w:val="9"/>
          <w:sz w:val="18"/>
        </w:rPr>
        <w:t xml:space="preserve"> </w:t>
      </w:r>
      <w:r>
        <w:rPr>
          <w:sz w:val="18"/>
        </w:rPr>
        <w:t>del 2022, del</w:t>
      </w:r>
      <w:r>
        <w:rPr>
          <w:spacing w:val="8"/>
          <w:sz w:val="18"/>
        </w:rPr>
        <w:t xml:space="preserve"> </w:t>
      </w:r>
      <w:r>
        <w:rPr>
          <w:sz w:val="18"/>
        </w:rPr>
        <w:t>D.D.G.</w:t>
      </w:r>
      <w:r>
        <w:rPr>
          <w:spacing w:val="8"/>
          <w:sz w:val="18"/>
        </w:rPr>
        <w:t xml:space="preserve"> </w:t>
      </w:r>
      <w:r>
        <w:rPr>
          <w:sz w:val="18"/>
        </w:rPr>
        <w:t>1327 del</w:t>
      </w:r>
      <w:r>
        <w:rPr>
          <w:spacing w:val="8"/>
          <w:sz w:val="18"/>
        </w:rPr>
        <w:t xml:space="preserve"> </w:t>
      </w:r>
      <w:r>
        <w:rPr>
          <w:sz w:val="18"/>
        </w:rPr>
        <w:t>2024</w:t>
      </w:r>
      <w:r>
        <w:rPr>
          <w:spacing w:val="9"/>
          <w:sz w:val="18"/>
        </w:rPr>
        <w:t xml:space="preserve"> </w:t>
      </w:r>
      <w:r>
        <w:rPr>
          <w:sz w:val="18"/>
        </w:rPr>
        <w:t>e del</w:t>
      </w:r>
      <w:r>
        <w:rPr>
          <w:spacing w:val="8"/>
          <w:sz w:val="18"/>
        </w:rPr>
        <w:t xml:space="preserve"> </w:t>
      </w:r>
      <w:r>
        <w:rPr>
          <w:sz w:val="18"/>
        </w:rPr>
        <w:t>D.D.G.</w:t>
      </w:r>
      <w:r>
        <w:rPr>
          <w:spacing w:val="8"/>
          <w:sz w:val="18"/>
        </w:rPr>
        <w:t xml:space="preserve"> </w:t>
      </w:r>
      <w:r>
        <w:rPr>
          <w:sz w:val="18"/>
        </w:rPr>
        <w:t>1328</w:t>
      </w:r>
      <w:r>
        <w:rPr>
          <w:spacing w:val="16"/>
          <w:sz w:val="18"/>
        </w:rPr>
        <w:t xml:space="preserve"> </w:t>
      </w:r>
      <w:r>
        <w:rPr>
          <w:sz w:val="18"/>
        </w:rPr>
        <w:t>del 2024.</w:t>
      </w:r>
      <w:r>
        <w:rPr>
          <w:spacing w:val="8"/>
          <w:sz w:val="18"/>
        </w:rPr>
        <w:t xml:space="preserve"> </w:t>
      </w:r>
      <w:r>
        <w:rPr>
          <w:sz w:val="18"/>
        </w:rPr>
        <w:t>Ai</w:t>
      </w:r>
      <w:r>
        <w:rPr>
          <w:spacing w:val="8"/>
          <w:sz w:val="18"/>
        </w:rPr>
        <w:t xml:space="preserve"> </w:t>
      </w:r>
      <w:r>
        <w:rPr>
          <w:sz w:val="18"/>
        </w:rPr>
        <w:t>sensi dell’art.</w:t>
      </w:r>
      <w:r>
        <w:rPr>
          <w:spacing w:val="8"/>
          <w:sz w:val="18"/>
        </w:rPr>
        <w:t xml:space="preserve"> </w:t>
      </w:r>
      <w:r>
        <w:rPr>
          <w:sz w:val="18"/>
        </w:rPr>
        <w:t>5 del</w:t>
      </w:r>
    </w:p>
    <w:p w14:paraId="246F5529" w14:textId="77777777" w:rsidR="006115D7" w:rsidRDefault="006115D7">
      <w:pPr>
        <w:pStyle w:val="Paragrafoelenco"/>
        <w:rPr>
          <w:sz w:val="18"/>
        </w:rPr>
        <w:sectPr w:rsidR="006115D7">
          <w:pgSz w:w="11910" w:h="16840"/>
          <w:pgMar w:top="660" w:right="708" w:bottom="280" w:left="566" w:header="293" w:footer="0" w:gutter="0"/>
          <w:cols w:space="720"/>
        </w:sectPr>
      </w:pPr>
    </w:p>
    <w:p w14:paraId="5E22C150" w14:textId="77777777" w:rsidR="006115D7" w:rsidRDefault="00195DB0">
      <w:pPr>
        <w:pStyle w:val="Corpotesto"/>
        <w:spacing w:before="90"/>
        <w:ind w:right="79"/>
      </w:pPr>
      <w:r>
        <w:lastRenderedPageBreak/>
        <w:t>decreto ministeriale 5 maggio 1973, sono esclusi coloro che hanno conseguito la sola abilitazione riportando un punteggio inferiore a 52,5</w:t>
      </w:r>
      <w:r>
        <w:t>0/75 nei concorsi ordinari per l’accesso a posti e cattedre nella scuola banditi antecedentemente alla legge 270/82. Tale punteggio spetta anche per l’accesso a tutte le classi di concorso appartenenti allo stesso ambito disciplinare per il quale si è cons</w:t>
      </w:r>
      <w:r>
        <w:t>eguita l’idoneità in un concorso</w:t>
      </w:r>
      <w:r>
        <w:rPr>
          <w:spacing w:val="-1"/>
        </w:rPr>
        <w:t xml:space="preserve"> </w:t>
      </w:r>
      <w:r>
        <w:t>ordinario per esami e titoli bandito in attuazione della legge 124/1999 e successive modifiche.</w:t>
      </w:r>
    </w:p>
    <w:p w14:paraId="765EF579" w14:textId="77777777" w:rsidR="006115D7" w:rsidRDefault="00195DB0">
      <w:pPr>
        <w:pStyle w:val="Paragrafoelenco"/>
        <w:numPr>
          <w:ilvl w:val="0"/>
          <w:numId w:val="4"/>
        </w:numPr>
        <w:tabs>
          <w:tab w:val="left" w:pos="536"/>
        </w:tabs>
        <w:ind w:left="178" w:right="75" w:firstLine="0"/>
        <w:jc w:val="both"/>
        <w:rPr>
          <w:sz w:val="18"/>
        </w:rPr>
      </w:pPr>
      <w:r>
        <w:rPr>
          <w:sz w:val="18"/>
        </w:rPr>
        <w:t>Il punteggio va attribuito al personale in possesso di laurea. Vanno riconosciuti oltre ai corsi previsti dagli statuti delle u</w:t>
      </w:r>
      <w:r>
        <w:rPr>
          <w:sz w:val="18"/>
        </w:rPr>
        <w:t>niversità (art. 6 legge n. 341/90), ovvero attivati con provvedimento rettorale presso le scuole di specializzazione di cui al D.P.R. 162/82 (art. 4 - 1° comma, legge n. 341/90) anche i corsi previsti dalla legge n. 341/90, art. 8 e realizzati dalle</w:t>
      </w:r>
      <w:r>
        <w:rPr>
          <w:spacing w:val="30"/>
          <w:sz w:val="18"/>
        </w:rPr>
        <w:t xml:space="preserve"> </w:t>
      </w:r>
      <w:r>
        <w:rPr>
          <w:sz w:val="18"/>
        </w:rPr>
        <w:t>univer</w:t>
      </w:r>
      <w:r>
        <w:rPr>
          <w:sz w:val="18"/>
        </w:rPr>
        <w:t>sità attraverso i propri consorzi anche di diritto</w:t>
      </w:r>
      <w:r>
        <w:rPr>
          <w:spacing w:val="40"/>
          <w:sz w:val="18"/>
        </w:rPr>
        <w:t xml:space="preserve"> </w:t>
      </w:r>
      <w:r>
        <w:rPr>
          <w:sz w:val="18"/>
        </w:rPr>
        <w:t>privato nonché i corsi attivati dalle università avvalendosi della collaborazione di soggetti pubblici e privati con facoltà di prevedere la costituzione di apposite convenzioni (art. 8 legge n. 341/90) no</w:t>
      </w:r>
      <w:r>
        <w:rPr>
          <w:sz w:val="18"/>
        </w:rPr>
        <w:t>nché i corsi previsti dal decreto 3.11.1999, n. 509 e successive modifiche ed integrazioni. Sono assimilati ai diplomi di specializzazione i diplomi di perfezionamento post-laurea, previsti dal precedente ordinamento universitario,</w:t>
      </w:r>
      <w:r>
        <w:rPr>
          <w:spacing w:val="-2"/>
          <w:sz w:val="18"/>
        </w:rPr>
        <w:t xml:space="preserve"> </w:t>
      </w:r>
      <w:r>
        <w:rPr>
          <w:sz w:val="18"/>
        </w:rPr>
        <w:t>qualora</w:t>
      </w:r>
      <w:r>
        <w:rPr>
          <w:spacing w:val="-2"/>
          <w:sz w:val="18"/>
        </w:rPr>
        <w:t xml:space="preserve"> </w:t>
      </w:r>
      <w:r>
        <w:rPr>
          <w:sz w:val="18"/>
        </w:rPr>
        <w:t>siano conseguiti</w:t>
      </w:r>
      <w:r>
        <w:rPr>
          <w:spacing w:val="-1"/>
          <w:sz w:val="18"/>
        </w:rPr>
        <w:t xml:space="preserve"> </w:t>
      </w:r>
      <w:r>
        <w:rPr>
          <w:sz w:val="18"/>
        </w:rPr>
        <w:t>a</w:t>
      </w:r>
      <w:r>
        <w:rPr>
          <w:spacing w:val="-2"/>
          <w:sz w:val="18"/>
        </w:rPr>
        <w:t xml:space="preserve"> </w:t>
      </w:r>
      <w:r>
        <w:rPr>
          <w:sz w:val="18"/>
        </w:rPr>
        <w:t>conclusione</w:t>
      </w:r>
      <w:r>
        <w:rPr>
          <w:spacing w:val="-2"/>
          <w:sz w:val="18"/>
        </w:rPr>
        <w:t xml:space="preserve"> </w:t>
      </w:r>
      <w:r>
        <w:rPr>
          <w:sz w:val="18"/>
        </w:rPr>
        <w:t>di</w:t>
      </w:r>
      <w:r>
        <w:rPr>
          <w:spacing w:val="-1"/>
          <w:sz w:val="18"/>
        </w:rPr>
        <w:t xml:space="preserve"> </w:t>
      </w:r>
      <w:r>
        <w:rPr>
          <w:sz w:val="18"/>
        </w:rPr>
        <w:t>corsi</w:t>
      </w:r>
      <w:r>
        <w:rPr>
          <w:spacing w:val="-1"/>
          <w:sz w:val="18"/>
        </w:rPr>
        <w:t xml:space="preserve"> </w:t>
      </w:r>
      <w:r>
        <w:rPr>
          <w:sz w:val="18"/>
        </w:rPr>
        <w:t>che</w:t>
      </w:r>
      <w:r>
        <w:rPr>
          <w:spacing w:val="-2"/>
          <w:sz w:val="18"/>
        </w:rPr>
        <w:t xml:space="preserve"> </w:t>
      </w:r>
      <w:r>
        <w:rPr>
          <w:sz w:val="18"/>
        </w:rPr>
        <w:t>presentino le</w:t>
      </w:r>
      <w:r>
        <w:rPr>
          <w:spacing w:val="-1"/>
          <w:sz w:val="18"/>
        </w:rPr>
        <w:t xml:space="preserve"> </w:t>
      </w:r>
      <w:r>
        <w:rPr>
          <w:sz w:val="18"/>
        </w:rPr>
        <w:t>stesse</w:t>
      </w:r>
      <w:r>
        <w:rPr>
          <w:spacing w:val="-2"/>
          <w:sz w:val="18"/>
        </w:rPr>
        <w:t xml:space="preserve"> </w:t>
      </w:r>
      <w:r>
        <w:rPr>
          <w:sz w:val="18"/>
        </w:rPr>
        <w:t>caratteristiche</w:t>
      </w:r>
      <w:r>
        <w:rPr>
          <w:spacing w:val="-2"/>
          <w:sz w:val="18"/>
        </w:rPr>
        <w:t xml:space="preserve"> </w:t>
      </w:r>
      <w:r>
        <w:rPr>
          <w:sz w:val="18"/>
        </w:rPr>
        <w:t>dei</w:t>
      </w:r>
      <w:r>
        <w:rPr>
          <w:spacing w:val="-1"/>
          <w:sz w:val="18"/>
        </w:rPr>
        <w:t xml:space="preserve"> </w:t>
      </w:r>
      <w:r>
        <w:rPr>
          <w:sz w:val="18"/>
        </w:rPr>
        <w:t>corsi</w:t>
      </w:r>
      <w:r>
        <w:rPr>
          <w:spacing w:val="-1"/>
          <w:sz w:val="18"/>
        </w:rPr>
        <w:t xml:space="preserve"> </w:t>
      </w:r>
      <w:r>
        <w:rPr>
          <w:sz w:val="18"/>
        </w:rPr>
        <w:t>di</w:t>
      </w:r>
      <w:r>
        <w:rPr>
          <w:spacing w:val="-1"/>
          <w:sz w:val="18"/>
        </w:rPr>
        <w:t xml:space="preserve"> </w:t>
      </w:r>
      <w:r>
        <w:rPr>
          <w:sz w:val="18"/>
        </w:rPr>
        <w:t>specializzazione</w:t>
      </w:r>
      <w:r>
        <w:rPr>
          <w:spacing w:val="-2"/>
          <w:sz w:val="18"/>
        </w:rPr>
        <w:t xml:space="preserve"> </w:t>
      </w:r>
      <w:r>
        <w:rPr>
          <w:sz w:val="18"/>
        </w:rPr>
        <w:t>(durata</w:t>
      </w:r>
      <w:r>
        <w:rPr>
          <w:spacing w:val="-2"/>
          <w:sz w:val="18"/>
        </w:rPr>
        <w:t xml:space="preserve"> </w:t>
      </w:r>
      <w:r>
        <w:rPr>
          <w:sz w:val="18"/>
        </w:rPr>
        <w:t>minima biennale, esami specifici per ogni materia nel corso dei singoli anni e un esame finale).</w:t>
      </w:r>
    </w:p>
    <w:p w14:paraId="33FC13E0" w14:textId="77777777" w:rsidR="006115D7" w:rsidRDefault="00195DB0">
      <w:pPr>
        <w:pStyle w:val="Corpotesto"/>
        <w:ind w:right="74"/>
      </w:pPr>
      <w:r>
        <w:t xml:space="preserve">(11 bis) Si ricorda che a norma dell'art. 10 del </w:t>
      </w:r>
      <w:r>
        <w:t>decreto-legge 1/10/73, n. 580, convertito con modificazioni nella legge n. 30/11/73, n. 766 le denominazioni di università, ateneo, politecnico, istituto di istruzione universitaria possono essere usate soltanto dalle università statali e da quelle non sta</w:t>
      </w:r>
      <w:r>
        <w:t>tali riconosciute per rilasciare titoli aventi valore legale a norma delle disposizioni di legge. Si precisa che non rientra fra quelli valutabili il titolo di Specializzazione per l’insegnamento ad alunni in situazione di disabilità di cui al D.P.R. 970/7</w:t>
      </w:r>
      <w:r>
        <w:t>5, rilasciato anche con l’eventuale riferimento alla Legge 341/90 – artt. 4, 6 e 8. Analogamente non si valutano i titoli rilasciati dalle Scuole di Specializzazione per l’insegnamento nella scuola secondaria (SSIS). Detti titoli non possono essere, infatt</w:t>
      </w:r>
      <w:r>
        <w:t>i, considerati titoli generali aggiuntivi in quanto validi sia per l’accesso ai ruoli sia per il passaggio.</w:t>
      </w:r>
    </w:p>
    <w:p w14:paraId="68934806" w14:textId="77777777" w:rsidR="006115D7" w:rsidRDefault="00195DB0">
      <w:pPr>
        <w:pStyle w:val="Paragrafoelenco"/>
        <w:numPr>
          <w:ilvl w:val="0"/>
          <w:numId w:val="4"/>
        </w:numPr>
        <w:tabs>
          <w:tab w:val="left" w:pos="531"/>
        </w:tabs>
        <w:spacing w:before="1"/>
        <w:ind w:left="178" w:right="72" w:firstLine="0"/>
        <w:jc w:val="both"/>
        <w:rPr>
          <w:sz w:val="18"/>
        </w:rPr>
      </w:pPr>
      <w:r>
        <w:rPr>
          <w:sz w:val="18"/>
        </w:rPr>
        <w:t>Il punteggio spetta per il titolo aggiuntivo a quello necessario per l’accesso al ruolo d’appartenenza o per il conseguimento del passaggio richiest</w:t>
      </w:r>
      <w:r>
        <w:rPr>
          <w:sz w:val="18"/>
        </w:rPr>
        <w:t>o. Il diploma di laurea in scienze motorie non dà diritto ad avvalersi di ulteriore punteggio rispetto al diploma di Istituto Superiore di Educazione Fisica (ISEF). La laurea triennale o di I livello che consente l’accesso alla laurea specialistica o magis</w:t>
      </w:r>
      <w:r>
        <w:rPr>
          <w:sz w:val="18"/>
        </w:rPr>
        <w:t>trale non dà diritto ad avvalersi di ulteriore punteggio rispetto a queste ultime. Analogamente il diploma accademico di primo livello non dà diritto ad avvalersi di ulteriore</w:t>
      </w:r>
      <w:r>
        <w:rPr>
          <w:spacing w:val="-3"/>
          <w:sz w:val="18"/>
        </w:rPr>
        <w:t xml:space="preserve"> </w:t>
      </w:r>
      <w:r>
        <w:rPr>
          <w:sz w:val="18"/>
        </w:rPr>
        <w:t>punteggio rispetto</w:t>
      </w:r>
      <w:r>
        <w:rPr>
          <w:spacing w:val="-1"/>
          <w:sz w:val="18"/>
        </w:rPr>
        <w:t xml:space="preserve"> </w:t>
      </w:r>
      <w:r>
        <w:rPr>
          <w:sz w:val="18"/>
        </w:rPr>
        <w:t>al</w:t>
      </w:r>
      <w:r>
        <w:rPr>
          <w:spacing w:val="-2"/>
          <w:sz w:val="18"/>
        </w:rPr>
        <w:t xml:space="preserve"> </w:t>
      </w:r>
      <w:r>
        <w:rPr>
          <w:sz w:val="18"/>
        </w:rPr>
        <w:t>diploma accademico del medesimo</w:t>
      </w:r>
      <w:r>
        <w:rPr>
          <w:spacing w:val="-1"/>
          <w:sz w:val="18"/>
        </w:rPr>
        <w:t xml:space="preserve"> </w:t>
      </w:r>
      <w:r>
        <w:rPr>
          <w:sz w:val="18"/>
        </w:rPr>
        <w:t>secondo</w:t>
      </w:r>
      <w:r>
        <w:rPr>
          <w:spacing w:val="-1"/>
          <w:sz w:val="18"/>
        </w:rPr>
        <w:t xml:space="preserve"> </w:t>
      </w:r>
      <w:r>
        <w:rPr>
          <w:sz w:val="18"/>
        </w:rPr>
        <w:t>livello. Il</w:t>
      </w:r>
      <w:r>
        <w:rPr>
          <w:spacing w:val="-4"/>
          <w:sz w:val="18"/>
        </w:rPr>
        <w:t xml:space="preserve"> </w:t>
      </w:r>
      <w:r>
        <w:rPr>
          <w:sz w:val="18"/>
        </w:rPr>
        <w:t>diplom</w:t>
      </w:r>
      <w:r>
        <w:rPr>
          <w:sz w:val="18"/>
        </w:rPr>
        <w:t>a di laurea in scienze</w:t>
      </w:r>
      <w:r>
        <w:rPr>
          <w:spacing w:val="-3"/>
          <w:sz w:val="18"/>
        </w:rPr>
        <w:t xml:space="preserve"> </w:t>
      </w:r>
      <w:r>
        <w:rPr>
          <w:sz w:val="18"/>
        </w:rPr>
        <w:t>della formazione</w:t>
      </w:r>
      <w:r>
        <w:rPr>
          <w:spacing w:val="-3"/>
          <w:sz w:val="18"/>
        </w:rPr>
        <w:t xml:space="preserve"> </w:t>
      </w:r>
      <w:r>
        <w:rPr>
          <w:sz w:val="18"/>
        </w:rPr>
        <w:t>primaria non si valuta in quanto è un titolo richiesto per l’accesso al ruolo di appartenenza. Pertanto alla laurea in scienze della formazione primaria con indirizzo infanzia, titolo non utile ai fini dell’accesso a</w:t>
      </w:r>
      <w:r>
        <w:rPr>
          <w:sz w:val="18"/>
        </w:rPr>
        <w:t>l ruolo della scuola primaria, deve essere attribuito il punteggio di n. 5 punti in quanto titolo aggiuntivo a quello necessario per l’accesso al ruolo di appartenenza; ai docenti in ruolo nella scuola</w:t>
      </w:r>
      <w:r>
        <w:rPr>
          <w:spacing w:val="15"/>
          <w:sz w:val="18"/>
        </w:rPr>
        <w:t xml:space="preserve"> </w:t>
      </w:r>
      <w:r>
        <w:rPr>
          <w:sz w:val="18"/>
        </w:rPr>
        <w:t>dell’infanzia che siano in possesso</w:t>
      </w:r>
      <w:r>
        <w:rPr>
          <w:spacing w:val="40"/>
          <w:sz w:val="18"/>
        </w:rPr>
        <w:t xml:space="preserve"> </w:t>
      </w:r>
      <w:r>
        <w:rPr>
          <w:sz w:val="18"/>
        </w:rPr>
        <w:t>di laurea in scien</w:t>
      </w:r>
      <w:r>
        <w:rPr>
          <w:sz w:val="18"/>
        </w:rPr>
        <w:t>ze della formazione primaria con indirizzo-primaria, titolo non utile ai fini dell’accesso al ruolo della scuola dell’infanzia,</w:t>
      </w:r>
      <w:r>
        <w:rPr>
          <w:spacing w:val="40"/>
          <w:sz w:val="18"/>
        </w:rPr>
        <w:t xml:space="preserve"> </w:t>
      </w:r>
      <w:r>
        <w:rPr>
          <w:sz w:val="18"/>
        </w:rPr>
        <w:t>verrà riconosciuto il punteggio di n. 5 punti in quanto titolo aggiuntivo a quello necessario per l’accesso al ruolo di apparten</w:t>
      </w:r>
      <w:r>
        <w:rPr>
          <w:sz w:val="18"/>
        </w:rPr>
        <w:t>enza. Il diploma di laurea in Didattica della musica non si valuta:</w:t>
      </w:r>
    </w:p>
    <w:p w14:paraId="753EEB3D" w14:textId="77777777" w:rsidR="006115D7" w:rsidRDefault="00195DB0">
      <w:pPr>
        <w:pStyle w:val="Paragrafoelenco"/>
        <w:numPr>
          <w:ilvl w:val="0"/>
          <w:numId w:val="1"/>
        </w:numPr>
        <w:tabs>
          <w:tab w:val="left" w:pos="282"/>
        </w:tabs>
        <w:spacing w:line="206" w:lineRule="exact"/>
        <w:ind w:left="282" w:hanging="104"/>
        <w:rPr>
          <w:sz w:val="18"/>
        </w:rPr>
      </w:pPr>
      <w:r>
        <w:rPr>
          <w:sz w:val="18"/>
        </w:rPr>
        <w:t>ai</w:t>
      </w:r>
      <w:r>
        <w:rPr>
          <w:spacing w:val="-2"/>
          <w:sz w:val="18"/>
        </w:rPr>
        <w:t xml:space="preserve"> </w:t>
      </w:r>
      <w:r>
        <w:rPr>
          <w:sz w:val="18"/>
        </w:rPr>
        <w:t>docenti</w:t>
      </w:r>
      <w:r>
        <w:rPr>
          <w:spacing w:val="-1"/>
          <w:sz w:val="18"/>
        </w:rPr>
        <w:t xml:space="preserve"> </w:t>
      </w:r>
      <w:r>
        <w:rPr>
          <w:sz w:val="18"/>
        </w:rPr>
        <w:t>titolari</w:t>
      </w:r>
      <w:r>
        <w:rPr>
          <w:spacing w:val="-3"/>
          <w:sz w:val="18"/>
        </w:rPr>
        <w:t xml:space="preserve"> </w:t>
      </w:r>
      <w:r>
        <w:rPr>
          <w:sz w:val="18"/>
        </w:rPr>
        <w:t>delle</w:t>
      </w:r>
      <w:r>
        <w:rPr>
          <w:spacing w:val="-3"/>
          <w:sz w:val="18"/>
        </w:rPr>
        <w:t xml:space="preserve"> </w:t>
      </w:r>
      <w:r>
        <w:rPr>
          <w:sz w:val="18"/>
        </w:rPr>
        <w:t>classi</w:t>
      </w:r>
      <w:r>
        <w:rPr>
          <w:spacing w:val="-1"/>
          <w:sz w:val="18"/>
        </w:rPr>
        <w:t xml:space="preserve"> </w:t>
      </w:r>
      <w:r>
        <w:rPr>
          <w:sz w:val="18"/>
        </w:rPr>
        <w:t>di</w:t>
      </w:r>
      <w:r>
        <w:rPr>
          <w:spacing w:val="-3"/>
          <w:sz w:val="18"/>
        </w:rPr>
        <w:t xml:space="preserve"> </w:t>
      </w:r>
      <w:r>
        <w:rPr>
          <w:sz w:val="18"/>
        </w:rPr>
        <w:t>concorso A29</w:t>
      </w:r>
      <w:r>
        <w:rPr>
          <w:spacing w:val="-3"/>
          <w:sz w:val="18"/>
        </w:rPr>
        <w:t xml:space="preserve"> </w:t>
      </w:r>
      <w:r>
        <w:rPr>
          <w:sz w:val="18"/>
        </w:rPr>
        <w:t>e</w:t>
      </w:r>
      <w:r>
        <w:rPr>
          <w:spacing w:val="-2"/>
          <w:sz w:val="18"/>
        </w:rPr>
        <w:t xml:space="preserve"> </w:t>
      </w:r>
      <w:r>
        <w:rPr>
          <w:sz w:val="18"/>
        </w:rPr>
        <w:t>A30</w:t>
      </w:r>
      <w:r>
        <w:rPr>
          <w:spacing w:val="-2"/>
          <w:sz w:val="18"/>
        </w:rPr>
        <w:t xml:space="preserve"> </w:t>
      </w:r>
      <w:r>
        <w:rPr>
          <w:sz w:val="18"/>
        </w:rPr>
        <w:t>in</w:t>
      </w:r>
      <w:r>
        <w:rPr>
          <w:spacing w:val="-2"/>
          <w:sz w:val="18"/>
        </w:rPr>
        <w:t xml:space="preserve"> </w:t>
      </w:r>
      <w:r>
        <w:rPr>
          <w:sz w:val="18"/>
        </w:rPr>
        <w:t>quanto</w:t>
      </w:r>
      <w:r>
        <w:rPr>
          <w:spacing w:val="-3"/>
          <w:sz w:val="18"/>
        </w:rPr>
        <w:t xml:space="preserve"> </w:t>
      </w:r>
      <w:r>
        <w:rPr>
          <w:sz w:val="18"/>
        </w:rPr>
        <w:t>titolo richiesto</w:t>
      </w:r>
      <w:r>
        <w:rPr>
          <w:spacing w:val="-2"/>
          <w:sz w:val="18"/>
        </w:rPr>
        <w:t xml:space="preserve"> </w:t>
      </w:r>
      <w:r>
        <w:rPr>
          <w:sz w:val="18"/>
        </w:rPr>
        <w:t>per</w:t>
      </w:r>
      <w:r>
        <w:rPr>
          <w:spacing w:val="-1"/>
          <w:sz w:val="18"/>
        </w:rPr>
        <w:t xml:space="preserve"> </w:t>
      </w:r>
      <w:r>
        <w:rPr>
          <w:sz w:val="18"/>
        </w:rPr>
        <w:t>l’accesso</w:t>
      </w:r>
      <w:r>
        <w:rPr>
          <w:spacing w:val="-1"/>
          <w:sz w:val="18"/>
        </w:rPr>
        <w:t xml:space="preserve"> </w:t>
      </w:r>
      <w:r>
        <w:rPr>
          <w:sz w:val="18"/>
        </w:rPr>
        <w:t>al</w:t>
      </w:r>
      <w:r>
        <w:rPr>
          <w:spacing w:val="-1"/>
          <w:sz w:val="18"/>
        </w:rPr>
        <w:t xml:space="preserve"> </w:t>
      </w:r>
      <w:r>
        <w:rPr>
          <w:sz w:val="18"/>
        </w:rPr>
        <w:t>ruolo di</w:t>
      </w:r>
      <w:r>
        <w:rPr>
          <w:spacing w:val="-3"/>
          <w:sz w:val="18"/>
        </w:rPr>
        <w:t xml:space="preserve"> </w:t>
      </w:r>
      <w:r>
        <w:rPr>
          <w:spacing w:val="-2"/>
          <w:sz w:val="18"/>
        </w:rPr>
        <w:t>appartenenza;</w:t>
      </w:r>
    </w:p>
    <w:p w14:paraId="09D373EE" w14:textId="77777777" w:rsidR="006115D7" w:rsidRDefault="00195DB0">
      <w:pPr>
        <w:pStyle w:val="Paragrafoelenco"/>
        <w:numPr>
          <w:ilvl w:val="0"/>
          <w:numId w:val="1"/>
        </w:numPr>
        <w:tabs>
          <w:tab w:val="left" w:pos="292"/>
        </w:tabs>
        <w:spacing w:before="2"/>
        <w:ind w:right="72" w:firstLine="0"/>
        <w:rPr>
          <w:sz w:val="18"/>
        </w:rPr>
      </w:pPr>
      <w:r>
        <w:rPr>
          <w:sz w:val="18"/>
        </w:rPr>
        <w:t>ai docenti titolari della classe di concorso A56 qualora riconosci</w:t>
      </w:r>
      <w:r>
        <w:rPr>
          <w:sz w:val="18"/>
        </w:rPr>
        <w:t xml:space="preserve">uto come titolo valido </w:t>
      </w:r>
      <w:proofErr w:type="spellStart"/>
      <w:r>
        <w:rPr>
          <w:sz w:val="18"/>
        </w:rPr>
        <w:t>ope</w:t>
      </w:r>
      <w:proofErr w:type="spellEnd"/>
      <w:r>
        <w:rPr>
          <w:sz w:val="18"/>
        </w:rPr>
        <w:t xml:space="preserve"> legis ai fini dell’accesso a tale classe di concorso (art. 1, comma 2 bis</w:t>
      </w:r>
      <w:r>
        <w:rPr>
          <w:spacing w:val="-1"/>
          <w:sz w:val="18"/>
        </w:rPr>
        <w:t xml:space="preserve"> </w:t>
      </w:r>
      <w:r>
        <w:rPr>
          <w:sz w:val="18"/>
        </w:rPr>
        <w:t>del</w:t>
      </w:r>
      <w:r>
        <w:rPr>
          <w:spacing w:val="-1"/>
          <w:sz w:val="18"/>
        </w:rPr>
        <w:t xml:space="preserve"> </w:t>
      </w:r>
      <w:r>
        <w:rPr>
          <w:sz w:val="18"/>
        </w:rPr>
        <w:t>decreto-legge 3 luglio 2001,</w:t>
      </w:r>
      <w:r>
        <w:rPr>
          <w:spacing w:val="-1"/>
          <w:sz w:val="18"/>
        </w:rPr>
        <w:t xml:space="preserve"> </w:t>
      </w:r>
      <w:r>
        <w:rPr>
          <w:sz w:val="18"/>
        </w:rPr>
        <w:t>n.</w:t>
      </w:r>
      <w:r>
        <w:rPr>
          <w:spacing w:val="-1"/>
          <w:sz w:val="18"/>
        </w:rPr>
        <w:t xml:space="preserve"> </w:t>
      </w:r>
      <w:r>
        <w:rPr>
          <w:sz w:val="18"/>
        </w:rPr>
        <w:t>255, convertito con modificazioni</w:t>
      </w:r>
      <w:r>
        <w:rPr>
          <w:spacing w:val="-1"/>
          <w:sz w:val="18"/>
        </w:rPr>
        <w:t xml:space="preserve"> </w:t>
      </w:r>
      <w:r>
        <w:rPr>
          <w:sz w:val="18"/>
        </w:rPr>
        <w:t>dalla L. n. 333/2001; art. 2, comma 4 bis del decreto- legge n. 97/2004, convertito c</w:t>
      </w:r>
      <w:r>
        <w:rPr>
          <w:sz w:val="18"/>
        </w:rPr>
        <w:t>on modificazioni dalla L. n. 143/2004; art. 1, comma 605 L. n. 296/2006).</w:t>
      </w:r>
    </w:p>
    <w:p w14:paraId="1013332D" w14:textId="77777777" w:rsidR="006115D7" w:rsidRDefault="00195DB0">
      <w:pPr>
        <w:pStyle w:val="Paragrafoelenco"/>
        <w:numPr>
          <w:ilvl w:val="0"/>
          <w:numId w:val="4"/>
        </w:numPr>
        <w:tabs>
          <w:tab w:val="left" w:pos="524"/>
        </w:tabs>
        <w:spacing w:line="205" w:lineRule="exact"/>
        <w:ind w:left="524" w:hanging="346"/>
        <w:jc w:val="both"/>
        <w:rPr>
          <w:sz w:val="18"/>
        </w:rPr>
      </w:pPr>
      <w:r>
        <w:rPr>
          <w:sz w:val="18"/>
        </w:rPr>
        <w:t>Il</w:t>
      </w:r>
      <w:r>
        <w:rPr>
          <w:spacing w:val="-3"/>
          <w:sz w:val="18"/>
        </w:rPr>
        <w:t xml:space="preserve"> </w:t>
      </w:r>
      <w:r>
        <w:rPr>
          <w:sz w:val="18"/>
        </w:rPr>
        <w:t>punteggio può</w:t>
      </w:r>
      <w:r>
        <w:rPr>
          <w:spacing w:val="-2"/>
          <w:sz w:val="18"/>
        </w:rPr>
        <w:t xml:space="preserve"> </w:t>
      </w:r>
      <w:r>
        <w:rPr>
          <w:sz w:val="18"/>
        </w:rPr>
        <w:t>essere</w:t>
      </w:r>
      <w:r>
        <w:rPr>
          <w:spacing w:val="-2"/>
          <w:sz w:val="18"/>
        </w:rPr>
        <w:t xml:space="preserve"> </w:t>
      </w:r>
      <w:r>
        <w:rPr>
          <w:sz w:val="18"/>
        </w:rPr>
        <w:t>attribuito</w:t>
      </w:r>
      <w:r>
        <w:rPr>
          <w:spacing w:val="-2"/>
          <w:sz w:val="18"/>
        </w:rPr>
        <w:t xml:space="preserve"> </w:t>
      </w:r>
      <w:r>
        <w:rPr>
          <w:sz w:val="18"/>
        </w:rPr>
        <w:t>anche</w:t>
      </w:r>
      <w:r>
        <w:rPr>
          <w:spacing w:val="-2"/>
          <w:sz w:val="18"/>
        </w:rPr>
        <w:t xml:space="preserve"> </w:t>
      </w:r>
      <w:r>
        <w:rPr>
          <w:sz w:val="18"/>
        </w:rPr>
        <w:t>al</w:t>
      </w:r>
      <w:r>
        <w:rPr>
          <w:spacing w:val="-3"/>
          <w:sz w:val="18"/>
        </w:rPr>
        <w:t xml:space="preserve"> </w:t>
      </w:r>
      <w:r>
        <w:rPr>
          <w:sz w:val="18"/>
        </w:rPr>
        <w:t xml:space="preserve">personale </w:t>
      </w:r>
      <w:r>
        <w:rPr>
          <w:spacing w:val="-2"/>
          <w:sz w:val="18"/>
        </w:rPr>
        <w:t>diplomato.</w:t>
      </w:r>
    </w:p>
    <w:p w14:paraId="4B9F0449" w14:textId="77777777" w:rsidR="006115D7" w:rsidRDefault="00195DB0">
      <w:pPr>
        <w:pStyle w:val="Paragrafoelenco"/>
        <w:numPr>
          <w:ilvl w:val="0"/>
          <w:numId w:val="4"/>
        </w:numPr>
        <w:tabs>
          <w:tab w:val="left" w:pos="526"/>
        </w:tabs>
        <w:spacing w:before="2"/>
        <w:ind w:left="178" w:right="74" w:firstLine="0"/>
        <w:jc w:val="both"/>
        <w:rPr>
          <w:sz w:val="18"/>
        </w:rPr>
      </w:pPr>
      <w:r>
        <w:rPr>
          <w:sz w:val="18"/>
        </w:rPr>
        <w:t>I corsi tenuti a decorrere dall’anno accademico 2005/06 saranno</w:t>
      </w:r>
      <w:r>
        <w:rPr>
          <w:spacing w:val="-1"/>
          <w:sz w:val="18"/>
        </w:rPr>
        <w:t xml:space="preserve"> </w:t>
      </w:r>
      <w:r>
        <w:rPr>
          <w:sz w:val="18"/>
        </w:rPr>
        <w:t>valutati esclusivamente se</w:t>
      </w:r>
      <w:r>
        <w:rPr>
          <w:spacing w:val="-1"/>
          <w:sz w:val="18"/>
        </w:rPr>
        <w:t xml:space="preserve"> </w:t>
      </w:r>
      <w:r>
        <w:rPr>
          <w:sz w:val="18"/>
        </w:rPr>
        <w:t xml:space="preserve">di durata annuale, con </w:t>
      </w:r>
      <w:r>
        <w:rPr>
          <w:sz w:val="18"/>
        </w:rPr>
        <w:t>1500</w:t>
      </w:r>
      <w:r>
        <w:rPr>
          <w:spacing w:val="-1"/>
          <w:sz w:val="18"/>
        </w:rPr>
        <w:t xml:space="preserve"> </w:t>
      </w:r>
      <w:r>
        <w:rPr>
          <w:sz w:val="18"/>
        </w:rPr>
        <w:t>ore complessive di impegno, con un riconoscimento di 60 CFU e con esame finale.</w:t>
      </w:r>
    </w:p>
    <w:p w14:paraId="2E74548A" w14:textId="77777777" w:rsidR="006115D7" w:rsidRDefault="00195DB0">
      <w:pPr>
        <w:pStyle w:val="Paragrafoelenco"/>
        <w:numPr>
          <w:ilvl w:val="0"/>
          <w:numId w:val="4"/>
        </w:numPr>
        <w:tabs>
          <w:tab w:val="left" w:pos="555"/>
        </w:tabs>
        <w:ind w:left="178" w:right="74" w:firstLine="0"/>
        <w:jc w:val="both"/>
        <w:rPr>
          <w:sz w:val="18"/>
        </w:rPr>
      </w:pPr>
      <w:r>
        <w:rPr>
          <w:sz w:val="18"/>
        </w:rPr>
        <w:t>Limitatamente alla mobilità nell’ambito dell’insegnamento della religione cattolica sono considerati validi i titoli previsti dal D.P.R. 751/85 e specificati dal decreto m</w:t>
      </w:r>
      <w:r>
        <w:rPr>
          <w:sz w:val="18"/>
        </w:rPr>
        <w:t>inisteriale 15.7.87, dal decreto ministeriale 26 settembre 1996, n. 611, nonché dal D.P.R. 175/2012 e specificati dal decreto ministeriale 70 del 25.7.2020.</w:t>
      </w:r>
    </w:p>
    <w:p w14:paraId="3FDBFAD0" w14:textId="77777777" w:rsidR="006115D7" w:rsidRDefault="00195DB0">
      <w:pPr>
        <w:pStyle w:val="Paragrafoelenco"/>
        <w:numPr>
          <w:ilvl w:val="0"/>
          <w:numId w:val="4"/>
        </w:numPr>
        <w:tabs>
          <w:tab w:val="left" w:pos="524"/>
        </w:tabs>
        <w:spacing w:line="207" w:lineRule="exact"/>
        <w:ind w:left="524" w:hanging="346"/>
        <w:jc w:val="both"/>
        <w:rPr>
          <w:sz w:val="18"/>
        </w:rPr>
      </w:pPr>
      <w:r>
        <w:rPr>
          <w:sz w:val="18"/>
        </w:rPr>
        <w:t>Il</w:t>
      </w:r>
      <w:r>
        <w:rPr>
          <w:spacing w:val="-4"/>
          <w:sz w:val="18"/>
        </w:rPr>
        <w:t xml:space="preserve"> </w:t>
      </w:r>
      <w:r>
        <w:rPr>
          <w:sz w:val="18"/>
        </w:rPr>
        <w:t>punteggio viene</w:t>
      </w:r>
      <w:r>
        <w:rPr>
          <w:spacing w:val="-2"/>
          <w:sz w:val="18"/>
        </w:rPr>
        <w:t xml:space="preserve"> </w:t>
      </w:r>
      <w:r>
        <w:rPr>
          <w:sz w:val="18"/>
        </w:rPr>
        <w:t>attribuito</w:t>
      </w:r>
      <w:r>
        <w:rPr>
          <w:spacing w:val="-3"/>
          <w:sz w:val="18"/>
        </w:rPr>
        <w:t xml:space="preserve"> </w:t>
      </w:r>
      <w:r>
        <w:rPr>
          <w:sz w:val="18"/>
        </w:rPr>
        <w:t>per</w:t>
      </w:r>
      <w:r>
        <w:rPr>
          <w:spacing w:val="-1"/>
          <w:sz w:val="18"/>
        </w:rPr>
        <w:t xml:space="preserve"> </w:t>
      </w:r>
      <w:r>
        <w:rPr>
          <w:sz w:val="18"/>
        </w:rPr>
        <w:t>il</w:t>
      </w:r>
      <w:r>
        <w:rPr>
          <w:spacing w:val="-1"/>
          <w:sz w:val="18"/>
        </w:rPr>
        <w:t xml:space="preserve"> </w:t>
      </w:r>
      <w:r>
        <w:rPr>
          <w:sz w:val="18"/>
        </w:rPr>
        <w:t>conseguimento</w:t>
      </w:r>
      <w:r>
        <w:rPr>
          <w:spacing w:val="-2"/>
          <w:sz w:val="18"/>
        </w:rPr>
        <w:t xml:space="preserve"> </w:t>
      </w:r>
      <w:r>
        <w:rPr>
          <w:sz w:val="18"/>
        </w:rPr>
        <w:t>di</w:t>
      </w:r>
      <w:r>
        <w:rPr>
          <w:spacing w:val="-4"/>
          <w:sz w:val="18"/>
        </w:rPr>
        <w:t xml:space="preserve"> </w:t>
      </w:r>
      <w:r>
        <w:rPr>
          <w:sz w:val="18"/>
        </w:rPr>
        <w:t>un solo</w:t>
      </w:r>
      <w:r>
        <w:rPr>
          <w:spacing w:val="-2"/>
          <w:sz w:val="18"/>
        </w:rPr>
        <w:t xml:space="preserve"> </w:t>
      </w:r>
      <w:r>
        <w:rPr>
          <w:sz w:val="18"/>
        </w:rPr>
        <w:t>titolo</w:t>
      </w:r>
      <w:r>
        <w:rPr>
          <w:spacing w:val="-2"/>
          <w:sz w:val="18"/>
        </w:rPr>
        <w:t xml:space="preserve"> linguistico.</w:t>
      </w:r>
    </w:p>
    <w:p w14:paraId="7531DEBE" w14:textId="77777777" w:rsidR="006115D7" w:rsidRDefault="00195DB0">
      <w:pPr>
        <w:pStyle w:val="Paragrafoelenco"/>
        <w:numPr>
          <w:ilvl w:val="0"/>
          <w:numId w:val="4"/>
        </w:numPr>
        <w:tabs>
          <w:tab w:val="left" w:pos="562"/>
        </w:tabs>
        <w:ind w:left="178" w:right="74" w:firstLine="0"/>
        <w:jc w:val="both"/>
        <w:rPr>
          <w:sz w:val="18"/>
        </w:rPr>
      </w:pPr>
      <w:r>
        <w:rPr>
          <w:sz w:val="18"/>
        </w:rPr>
        <w:t>"Sono considerati</w:t>
      </w:r>
      <w:r>
        <w:rPr>
          <w:sz w:val="18"/>
        </w:rPr>
        <w:t xml:space="preserve"> validi i titoli conseguiti all'estero che hanno ottenuto dagli organi competenti il riconoscimento accademico o il riconoscimento finalizzato, ai sensi della normativa vigente”.</w:t>
      </w:r>
    </w:p>
    <w:p w14:paraId="153B0F6B" w14:textId="77777777" w:rsidR="006115D7" w:rsidRDefault="00195DB0">
      <w:pPr>
        <w:pStyle w:val="Paragrafoelenco"/>
        <w:numPr>
          <w:ilvl w:val="0"/>
          <w:numId w:val="4"/>
        </w:numPr>
        <w:tabs>
          <w:tab w:val="left" w:pos="524"/>
        </w:tabs>
        <w:spacing w:before="1" w:line="207" w:lineRule="exact"/>
        <w:ind w:left="524" w:hanging="346"/>
        <w:jc w:val="both"/>
        <w:rPr>
          <w:sz w:val="18"/>
        </w:rPr>
      </w:pPr>
      <w:r>
        <w:rPr>
          <w:sz w:val="18"/>
        </w:rPr>
        <w:t>Non</w:t>
      </w:r>
      <w:r>
        <w:rPr>
          <w:spacing w:val="-3"/>
          <w:sz w:val="18"/>
        </w:rPr>
        <w:t xml:space="preserve"> </w:t>
      </w:r>
      <w:r>
        <w:rPr>
          <w:sz w:val="18"/>
        </w:rPr>
        <w:t>va</w:t>
      </w:r>
      <w:r>
        <w:rPr>
          <w:spacing w:val="-2"/>
          <w:sz w:val="18"/>
        </w:rPr>
        <w:t xml:space="preserve"> </w:t>
      </w:r>
      <w:r>
        <w:rPr>
          <w:sz w:val="18"/>
        </w:rPr>
        <w:t>valutato</w:t>
      </w:r>
      <w:r>
        <w:rPr>
          <w:spacing w:val="-3"/>
          <w:sz w:val="18"/>
        </w:rPr>
        <w:t xml:space="preserve"> </w:t>
      </w:r>
      <w:r>
        <w:rPr>
          <w:sz w:val="18"/>
        </w:rPr>
        <w:t>l'anno</w:t>
      </w:r>
      <w:r>
        <w:rPr>
          <w:spacing w:val="-2"/>
          <w:sz w:val="18"/>
        </w:rPr>
        <w:t xml:space="preserve"> </w:t>
      </w:r>
      <w:r>
        <w:rPr>
          <w:sz w:val="18"/>
        </w:rPr>
        <w:t>scolastico</w:t>
      </w:r>
      <w:r>
        <w:rPr>
          <w:spacing w:val="-1"/>
          <w:sz w:val="18"/>
        </w:rPr>
        <w:t xml:space="preserve"> </w:t>
      </w:r>
      <w:r>
        <w:rPr>
          <w:sz w:val="18"/>
        </w:rPr>
        <w:t>in corso al</w:t>
      </w:r>
      <w:r>
        <w:rPr>
          <w:spacing w:val="-2"/>
          <w:sz w:val="18"/>
        </w:rPr>
        <w:t xml:space="preserve"> </w:t>
      </w:r>
      <w:r>
        <w:rPr>
          <w:sz w:val="18"/>
        </w:rPr>
        <w:t>momento</w:t>
      </w:r>
      <w:r>
        <w:rPr>
          <w:spacing w:val="-2"/>
          <w:sz w:val="18"/>
        </w:rPr>
        <w:t xml:space="preserve"> </w:t>
      </w:r>
      <w:r>
        <w:rPr>
          <w:sz w:val="18"/>
        </w:rPr>
        <w:t>della</w:t>
      </w:r>
      <w:r>
        <w:rPr>
          <w:spacing w:val="-3"/>
          <w:sz w:val="18"/>
        </w:rPr>
        <w:t xml:space="preserve"> </w:t>
      </w:r>
      <w:r>
        <w:rPr>
          <w:sz w:val="18"/>
        </w:rPr>
        <w:t>presentazione</w:t>
      </w:r>
      <w:r>
        <w:rPr>
          <w:spacing w:val="-2"/>
          <w:sz w:val="18"/>
        </w:rPr>
        <w:t xml:space="preserve"> </w:t>
      </w:r>
      <w:r>
        <w:rPr>
          <w:sz w:val="18"/>
        </w:rPr>
        <w:t>del</w:t>
      </w:r>
      <w:r>
        <w:rPr>
          <w:sz w:val="18"/>
        </w:rPr>
        <w:t>la</w:t>
      </w:r>
      <w:r>
        <w:rPr>
          <w:spacing w:val="-2"/>
          <w:sz w:val="18"/>
        </w:rPr>
        <w:t xml:space="preserve"> domanda.</w:t>
      </w:r>
    </w:p>
    <w:p w14:paraId="15CB4108" w14:textId="77777777" w:rsidR="006115D7" w:rsidRDefault="00195DB0">
      <w:pPr>
        <w:pStyle w:val="Corpotesto"/>
        <w:ind w:right="73"/>
      </w:pPr>
      <w:r>
        <w:t>(18-bis) Il punteggio è attribuito una sola volta. Ai fini del calcolo del triennio va considerato il servizio prestato senza soluzione di continuità nella medesima istituzione scolastica e nella medesima figura professionale.</w:t>
      </w:r>
    </w:p>
    <w:p w14:paraId="318A9C7C" w14:textId="77777777" w:rsidR="006115D7" w:rsidRDefault="00195DB0">
      <w:pPr>
        <w:pStyle w:val="Paragrafoelenco"/>
        <w:numPr>
          <w:ilvl w:val="0"/>
          <w:numId w:val="4"/>
        </w:numPr>
        <w:tabs>
          <w:tab w:val="left" w:pos="546"/>
        </w:tabs>
        <w:ind w:left="178" w:right="78" w:firstLine="0"/>
        <w:jc w:val="both"/>
        <w:rPr>
          <w:sz w:val="18"/>
        </w:rPr>
      </w:pPr>
      <w:r>
        <w:rPr>
          <w:sz w:val="18"/>
        </w:rPr>
        <w:t>Rientrano nell'ap</w:t>
      </w:r>
      <w:r>
        <w:rPr>
          <w:sz w:val="18"/>
        </w:rPr>
        <w:t>plicazione di tale misura i docenti in sovrannumero negli anni presi in considerazione ai fini dell'applicazione stessa, destinatari di mobilità d'ufficio o che abbiano presentato domanda di mobilità condizionata.</w:t>
      </w:r>
    </w:p>
    <w:sectPr w:rsidR="006115D7">
      <w:pgSz w:w="11910" w:h="16840"/>
      <w:pgMar w:top="660" w:right="708" w:bottom="280" w:left="566" w:header="2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CF98" w14:textId="77777777" w:rsidR="005C53AF" w:rsidRDefault="005C53AF">
      <w:r>
        <w:separator/>
      </w:r>
    </w:p>
  </w:endnote>
  <w:endnote w:type="continuationSeparator" w:id="0">
    <w:p w14:paraId="0B3049E4" w14:textId="77777777" w:rsidR="005C53AF" w:rsidRDefault="005C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2EF8" w14:textId="77777777" w:rsidR="005C53AF" w:rsidRDefault="005C53AF">
      <w:r>
        <w:separator/>
      </w:r>
    </w:p>
  </w:footnote>
  <w:footnote w:type="continuationSeparator" w:id="0">
    <w:p w14:paraId="41D35B1E" w14:textId="77777777" w:rsidR="005C53AF" w:rsidRDefault="005C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A185" w14:textId="77777777" w:rsidR="006115D7" w:rsidRDefault="00195DB0">
    <w:pPr>
      <w:pStyle w:val="Corpotesto"/>
      <w:spacing w:line="14" w:lineRule="auto"/>
      <w:ind w:left="0"/>
      <w:jc w:val="left"/>
      <w:rPr>
        <w:sz w:val="20"/>
      </w:rPr>
    </w:pPr>
    <w:r>
      <w:rPr>
        <w:noProof/>
        <w:sz w:val="20"/>
      </w:rPr>
      <mc:AlternateContent>
        <mc:Choice Requires="wps">
          <w:drawing>
            <wp:anchor distT="0" distB="0" distL="0" distR="0" simplePos="0" relativeHeight="487310336" behindDoc="1" locked="0" layoutInCell="1" allowOverlap="1" wp14:anchorId="12CBE4E0" wp14:editId="331830D4">
              <wp:simplePos x="0" y="0"/>
              <wp:positionH relativeFrom="page">
                <wp:posOffset>1156512</wp:posOffset>
              </wp:positionH>
              <wp:positionV relativeFrom="page">
                <wp:posOffset>173285</wp:posOffset>
              </wp:positionV>
              <wp:extent cx="52222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165735"/>
                      </a:xfrm>
                      <a:prstGeom prst="rect">
                        <a:avLst/>
                      </a:prstGeom>
                    </wps:spPr>
                    <wps:txbx>
                      <w:txbxContent>
                        <w:p w14:paraId="5DDF5E8A" w14:textId="77777777" w:rsidR="006115D7" w:rsidRDefault="00195DB0">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wrap="square" lIns="0" tIns="0" rIns="0" bIns="0" rtlCol="0">
                      <a:noAutofit/>
                    </wps:bodyPr>
                  </wps:wsp>
                </a:graphicData>
              </a:graphic>
            </wp:anchor>
          </w:drawing>
        </mc:Choice>
        <mc:Fallback>
          <w:pict>
            <v:shapetype w14:anchorId="12CBE4E0" id="_x0000_t202" coordsize="21600,21600" o:spt="202" path="m,l,21600r21600,l21600,xe">
              <v:stroke joinstyle="miter"/>
              <v:path gradientshapeok="t" o:connecttype="rect"/>
            </v:shapetype>
            <v:shape id="Textbox 1" o:spid="_x0000_s1032" type="#_x0000_t202" style="position:absolute;margin-left:91.05pt;margin-top:13.65pt;width:411.2pt;height:13.0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" filled="f" stroked="f">
              <v:textbox inset="0,0,0,0">
                <w:txbxContent>
                  <w:p w14:paraId="5DDF5E8A" w14:textId="77777777" w:rsidR="006115D7" w:rsidRDefault="00195DB0">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356"/>
    <w:multiLevelType w:val="hybridMultilevel"/>
    <w:tmpl w:val="DA4E66AA"/>
    <w:lvl w:ilvl="0" w:tplc="0CDE027A">
      <w:start w:val="1"/>
      <w:numFmt w:val="upperRoman"/>
      <w:lvlText w:val="%1)"/>
      <w:lvlJc w:val="left"/>
      <w:pPr>
        <w:ind w:left="107" w:hanging="185"/>
        <w:jc w:val="left"/>
      </w:pPr>
      <w:rPr>
        <w:rFonts w:ascii="Times New Roman" w:eastAsia="Times New Roman" w:hAnsi="Times New Roman" w:cs="Times New Roman" w:hint="default"/>
        <w:b w:val="0"/>
        <w:bCs w:val="0"/>
        <w:i w:val="0"/>
        <w:iCs w:val="0"/>
        <w:spacing w:val="-4"/>
        <w:w w:val="100"/>
        <w:sz w:val="16"/>
        <w:szCs w:val="16"/>
        <w:lang w:val="it-IT" w:eastAsia="en-US" w:bidi="ar-SA"/>
      </w:rPr>
    </w:lvl>
    <w:lvl w:ilvl="1" w:tplc="696829A8">
      <w:numFmt w:val="bullet"/>
      <w:lvlText w:val=""/>
      <w:lvlJc w:val="left"/>
      <w:pPr>
        <w:ind w:left="828" w:hanging="361"/>
      </w:pPr>
      <w:rPr>
        <w:rFonts w:ascii="Symbol" w:eastAsia="Symbol" w:hAnsi="Symbol" w:cs="Symbol" w:hint="default"/>
        <w:b w:val="0"/>
        <w:bCs w:val="0"/>
        <w:i w:val="0"/>
        <w:iCs w:val="0"/>
        <w:spacing w:val="0"/>
        <w:w w:val="100"/>
        <w:sz w:val="16"/>
        <w:szCs w:val="16"/>
        <w:lang w:val="it-IT" w:eastAsia="en-US" w:bidi="ar-SA"/>
      </w:rPr>
    </w:lvl>
    <w:lvl w:ilvl="2" w:tplc="9C2260E0">
      <w:numFmt w:val="bullet"/>
      <w:lvlText w:val="•"/>
      <w:lvlJc w:val="left"/>
      <w:pPr>
        <w:ind w:left="1587" w:hanging="361"/>
      </w:pPr>
      <w:rPr>
        <w:rFonts w:hint="default"/>
        <w:lang w:val="it-IT" w:eastAsia="en-US" w:bidi="ar-SA"/>
      </w:rPr>
    </w:lvl>
    <w:lvl w:ilvl="3" w:tplc="050ACB88">
      <w:numFmt w:val="bullet"/>
      <w:lvlText w:val="•"/>
      <w:lvlJc w:val="left"/>
      <w:pPr>
        <w:ind w:left="2354" w:hanging="361"/>
      </w:pPr>
      <w:rPr>
        <w:rFonts w:hint="default"/>
        <w:lang w:val="it-IT" w:eastAsia="en-US" w:bidi="ar-SA"/>
      </w:rPr>
    </w:lvl>
    <w:lvl w:ilvl="4" w:tplc="B0484E82">
      <w:numFmt w:val="bullet"/>
      <w:lvlText w:val="•"/>
      <w:lvlJc w:val="left"/>
      <w:pPr>
        <w:ind w:left="3122" w:hanging="361"/>
      </w:pPr>
      <w:rPr>
        <w:rFonts w:hint="default"/>
        <w:lang w:val="it-IT" w:eastAsia="en-US" w:bidi="ar-SA"/>
      </w:rPr>
    </w:lvl>
    <w:lvl w:ilvl="5" w:tplc="312A6C38">
      <w:numFmt w:val="bullet"/>
      <w:lvlText w:val="•"/>
      <w:lvlJc w:val="left"/>
      <w:pPr>
        <w:ind w:left="3889" w:hanging="361"/>
      </w:pPr>
      <w:rPr>
        <w:rFonts w:hint="default"/>
        <w:lang w:val="it-IT" w:eastAsia="en-US" w:bidi="ar-SA"/>
      </w:rPr>
    </w:lvl>
    <w:lvl w:ilvl="6" w:tplc="FBBC22C4">
      <w:numFmt w:val="bullet"/>
      <w:lvlText w:val="•"/>
      <w:lvlJc w:val="left"/>
      <w:pPr>
        <w:ind w:left="4657" w:hanging="361"/>
      </w:pPr>
      <w:rPr>
        <w:rFonts w:hint="default"/>
        <w:lang w:val="it-IT" w:eastAsia="en-US" w:bidi="ar-SA"/>
      </w:rPr>
    </w:lvl>
    <w:lvl w:ilvl="7" w:tplc="FC1EA8F8">
      <w:numFmt w:val="bullet"/>
      <w:lvlText w:val="•"/>
      <w:lvlJc w:val="left"/>
      <w:pPr>
        <w:ind w:left="5424" w:hanging="361"/>
      </w:pPr>
      <w:rPr>
        <w:rFonts w:hint="default"/>
        <w:lang w:val="it-IT" w:eastAsia="en-US" w:bidi="ar-SA"/>
      </w:rPr>
    </w:lvl>
    <w:lvl w:ilvl="8" w:tplc="BFC6A2D2">
      <w:numFmt w:val="bullet"/>
      <w:lvlText w:val="•"/>
      <w:lvlJc w:val="left"/>
      <w:pPr>
        <w:ind w:left="6192" w:hanging="361"/>
      </w:pPr>
      <w:rPr>
        <w:rFonts w:hint="default"/>
        <w:lang w:val="it-IT" w:eastAsia="en-US" w:bidi="ar-SA"/>
      </w:rPr>
    </w:lvl>
  </w:abstractNum>
  <w:abstractNum w:abstractNumId="1" w15:restartNumberingAfterBreak="0">
    <w:nsid w:val="06F40203"/>
    <w:multiLevelType w:val="hybridMultilevel"/>
    <w:tmpl w:val="9B1E55BA"/>
    <w:lvl w:ilvl="0" w:tplc="271C9FCE">
      <w:start w:val="1"/>
      <w:numFmt w:val="lowerLetter"/>
      <w:lvlText w:val="%1)"/>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441AFA5C">
      <w:numFmt w:val="bullet"/>
      <w:lvlText w:val="•"/>
      <w:lvlJc w:val="left"/>
      <w:pPr>
        <w:ind w:left="1387" w:hanging="185"/>
      </w:pPr>
      <w:rPr>
        <w:rFonts w:hint="default"/>
        <w:lang w:val="it-IT" w:eastAsia="en-US" w:bidi="ar-SA"/>
      </w:rPr>
    </w:lvl>
    <w:lvl w:ilvl="2" w:tplc="310033DE">
      <w:numFmt w:val="bullet"/>
      <w:lvlText w:val="•"/>
      <w:lvlJc w:val="left"/>
      <w:pPr>
        <w:ind w:left="2414" w:hanging="185"/>
      </w:pPr>
      <w:rPr>
        <w:rFonts w:hint="default"/>
        <w:lang w:val="it-IT" w:eastAsia="en-US" w:bidi="ar-SA"/>
      </w:rPr>
    </w:lvl>
    <w:lvl w:ilvl="3" w:tplc="450E94D0">
      <w:numFmt w:val="bullet"/>
      <w:lvlText w:val="•"/>
      <w:lvlJc w:val="left"/>
      <w:pPr>
        <w:ind w:left="3441" w:hanging="185"/>
      </w:pPr>
      <w:rPr>
        <w:rFonts w:hint="default"/>
        <w:lang w:val="it-IT" w:eastAsia="en-US" w:bidi="ar-SA"/>
      </w:rPr>
    </w:lvl>
    <w:lvl w:ilvl="4" w:tplc="6734ABF8">
      <w:numFmt w:val="bullet"/>
      <w:lvlText w:val="•"/>
      <w:lvlJc w:val="left"/>
      <w:pPr>
        <w:ind w:left="4468" w:hanging="185"/>
      </w:pPr>
      <w:rPr>
        <w:rFonts w:hint="default"/>
        <w:lang w:val="it-IT" w:eastAsia="en-US" w:bidi="ar-SA"/>
      </w:rPr>
    </w:lvl>
    <w:lvl w:ilvl="5" w:tplc="EC6CA60E">
      <w:numFmt w:val="bullet"/>
      <w:lvlText w:val="•"/>
      <w:lvlJc w:val="left"/>
      <w:pPr>
        <w:ind w:left="5496" w:hanging="185"/>
      </w:pPr>
      <w:rPr>
        <w:rFonts w:hint="default"/>
        <w:lang w:val="it-IT" w:eastAsia="en-US" w:bidi="ar-SA"/>
      </w:rPr>
    </w:lvl>
    <w:lvl w:ilvl="6" w:tplc="DF4ABCBC">
      <w:numFmt w:val="bullet"/>
      <w:lvlText w:val="•"/>
      <w:lvlJc w:val="left"/>
      <w:pPr>
        <w:ind w:left="6523" w:hanging="185"/>
      </w:pPr>
      <w:rPr>
        <w:rFonts w:hint="default"/>
        <w:lang w:val="it-IT" w:eastAsia="en-US" w:bidi="ar-SA"/>
      </w:rPr>
    </w:lvl>
    <w:lvl w:ilvl="7" w:tplc="2302742A">
      <w:numFmt w:val="bullet"/>
      <w:lvlText w:val="•"/>
      <w:lvlJc w:val="left"/>
      <w:pPr>
        <w:ind w:left="7550" w:hanging="185"/>
      </w:pPr>
      <w:rPr>
        <w:rFonts w:hint="default"/>
        <w:lang w:val="it-IT" w:eastAsia="en-US" w:bidi="ar-SA"/>
      </w:rPr>
    </w:lvl>
    <w:lvl w:ilvl="8" w:tplc="D2F4938C">
      <w:numFmt w:val="bullet"/>
      <w:lvlText w:val="•"/>
      <w:lvlJc w:val="left"/>
      <w:pPr>
        <w:ind w:left="8577" w:hanging="185"/>
      </w:pPr>
      <w:rPr>
        <w:rFonts w:hint="default"/>
        <w:lang w:val="it-IT" w:eastAsia="en-US" w:bidi="ar-SA"/>
      </w:rPr>
    </w:lvl>
  </w:abstractNum>
  <w:abstractNum w:abstractNumId="2" w15:restartNumberingAfterBreak="0">
    <w:nsid w:val="17110ADE"/>
    <w:multiLevelType w:val="hybridMultilevel"/>
    <w:tmpl w:val="2CA4EE98"/>
    <w:lvl w:ilvl="0" w:tplc="E950452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5836983C">
      <w:numFmt w:val="bullet"/>
      <w:lvlText w:val="•"/>
      <w:lvlJc w:val="left"/>
      <w:pPr>
        <w:ind w:left="1225" w:hanging="106"/>
      </w:pPr>
      <w:rPr>
        <w:rFonts w:hint="default"/>
        <w:lang w:val="it-IT" w:eastAsia="en-US" w:bidi="ar-SA"/>
      </w:rPr>
    </w:lvl>
    <w:lvl w:ilvl="2" w:tplc="D93A211E">
      <w:numFmt w:val="bullet"/>
      <w:lvlText w:val="•"/>
      <w:lvlJc w:val="left"/>
      <w:pPr>
        <w:ind w:left="2270" w:hanging="106"/>
      </w:pPr>
      <w:rPr>
        <w:rFonts w:hint="default"/>
        <w:lang w:val="it-IT" w:eastAsia="en-US" w:bidi="ar-SA"/>
      </w:rPr>
    </w:lvl>
    <w:lvl w:ilvl="3" w:tplc="FFC0F752">
      <w:numFmt w:val="bullet"/>
      <w:lvlText w:val="•"/>
      <w:lvlJc w:val="left"/>
      <w:pPr>
        <w:ind w:left="3315" w:hanging="106"/>
      </w:pPr>
      <w:rPr>
        <w:rFonts w:hint="default"/>
        <w:lang w:val="it-IT" w:eastAsia="en-US" w:bidi="ar-SA"/>
      </w:rPr>
    </w:lvl>
    <w:lvl w:ilvl="4" w:tplc="AF48026E">
      <w:numFmt w:val="bullet"/>
      <w:lvlText w:val="•"/>
      <w:lvlJc w:val="left"/>
      <w:pPr>
        <w:ind w:left="4360" w:hanging="106"/>
      </w:pPr>
      <w:rPr>
        <w:rFonts w:hint="default"/>
        <w:lang w:val="it-IT" w:eastAsia="en-US" w:bidi="ar-SA"/>
      </w:rPr>
    </w:lvl>
    <w:lvl w:ilvl="5" w:tplc="A45E4E2C">
      <w:numFmt w:val="bullet"/>
      <w:lvlText w:val="•"/>
      <w:lvlJc w:val="left"/>
      <w:pPr>
        <w:ind w:left="5406" w:hanging="106"/>
      </w:pPr>
      <w:rPr>
        <w:rFonts w:hint="default"/>
        <w:lang w:val="it-IT" w:eastAsia="en-US" w:bidi="ar-SA"/>
      </w:rPr>
    </w:lvl>
    <w:lvl w:ilvl="6" w:tplc="4BBCDBD2">
      <w:numFmt w:val="bullet"/>
      <w:lvlText w:val="•"/>
      <w:lvlJc w:val="left"/>
      <w:pPr>
        <w:ind w:left="6451" w:hanging="106"/>
      </w:pPr>
      <w:rPr>
        <w:rFonts w:hint="default"/>
        <w:lang w:val="it-IT" w:eastAsia="en-US" w:bidi="ar-SA"/>
      </w:rPr>
    </w:lvl>
    <w:lvl w:ilvl="7" w:tplc="937CA9AC">
      <w:numFmt w:val="bullet"/>
      <w:lvlText w:val="•"/>
      <w:lvlJc w:val="left"/>
      <w:pPr>
        <w:ind w:left="7496" w:hanging="106"/>
      </w:pPr>
      <w:rPr>
        <w:rFonts w:hint="default"/>
        <w:lang w:val="it-IT" w:eastAsia="en-US" w:bidi="ar-SA"/>
      </w:rPr>
    </w:lvl>
    <w:lvl w:ilvl="8" w:tplc="D1461B20">
      <w:numFmt w:val="bullet"/>
      <w:lvlText w:val="•"/>
      <w:lvlJc w:val="left"/>
      <w:pPr>
        <w:ind w:left="8541" w:hanging="106"/>
      </w:pPr>
      <w:rPr>
        <w:rFonts w:hint="default"/>
        <w:lang w:val="it-IT" w:eastAsia="en-US" w:bidi="ar-SA"/>
      </w:rPr>
    </w:lvl>
  </w:abstractNum>
  <w:abstractNum w:abstractNumId="3" w15:restartNumberingAfterBreak="0">
    <w:nsid w:val="18B57EB7"/>
    <w:multiLevelType w:val="hybridMultilevel"/>
    <w:tmpl w:val="E71E108E"/>
    <w:lvl w:ilvl="0" w:tplc="8882494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A61CF5FE">
      <w:numFmt w:val="bullet"/>
      <w:lvlText w:val="•"/>
      <w:lvlJc w:val="left"/>
      <w:pPr>
        <w:ind w:left="1225" w:hanging="106"/>
      </w:pPr>
      <w:rPr>
        <w:rFonts w:hint="default"/>
        <w:lang w:val="it-IT" w:eastAsia="en-US" w:bidi="ar-SA"/>
      </w:rPr>
    </w:lvl>
    <w:lvl w:ilvl="2" w:tplc="DD50FA84">
      <w:numFmt w:val="bullet"/>
      <w:lvlText w:val="•"/>
      <w:lvlJc w:val="left"/>
      <w:pPr>
        <w:ind w:left="2270" w:hanging="106"/>
      </w:pPr>
      <w:rPr>
        <w:rFonts w:hint="default"/>
        <w:lang w:val="it-IT" w:eastAsia="en-US" w:bidi="ar-SA"/>
      </w:rPr>
    </w:lvl>
    <w:lvl w:ilvl="3" w:tplc="2D8C9C32">
      <w:numFmt w:val="bullet"/>
      <w:lvlText w:val="•"/>
      <w:lvlJc w:val="left"/>
      <w:pPr>
        <w:ind w:left="3315" w:hanging="106"/>
      </w:pPr>
      <w:rPr>
        <w:rFonts w:hint="default"/>
        <w:lang w:val="it-IT" w:eastAsia="en-US" w:bidi="ar-SA"/>
      </w:rPr>
    </w:lvl>
    <w:lvl w:ilvl="4" w:tplc="AA7244D4">
      <w:numFmt w:val="bullet"/>
      <w:lvlText w:val="•"/>
      <w:lvlJc w:val="left"/>
      <w:pPr>
        <w:ind w:left="4360" w:hanging="106"/>
      </w:pPr>
      <w:rPr>
        <w:rFonts w:hint="default"/>
        <w:lang w:val="it-IT" w:eastAsia="en-US" w:bidi="ar-SA"/>
      </w:rPr>
    </w:lvl>
    <w:lvl w:ilvl="5" w:tplc="F58A308E">
      <w:numFmt w:val="bullet"/>
      <w:lvlText w:val="•"/>
      <w:lvlJc w:val="left"/>
      <w:pPr>
        <w:ind w:left="5406" w:hanging="106"/>
      </w:pPr>
      <w:rPr>
        <w:rFonts w:hint="default"/>
        <w:lang w:val="it-IT" w:eastAsia="en-US" w:bidi="ar-SA"/>
      </w:rPr>
    </w:lvl>
    <w:lvl w:ilvl="6" w:tplc="0E0AE3DC">
      <w:numFmt w:val="bullet"/>
      <w:lvlText w:val="•"/>
      <w:lvlJc w:val="left"/>
      <w:pPr>
        <w:ind w:left="6451" w:hanging="106"/>
      </w:pPr>
      <w:rPr>
        <w:rFonts w:hint="default"/>
        <w:lang w:val="it-IT" w:eastAsia="en-US" w:bidi="ar-SA"/>
      </w:rPr>
    </w:lvl>
    <w:lvl w:ilvl="7" w:tplc="EFB24A2A">
      <w:numFmt w:val="bullet"/>
      <w:lvlText w:val="•"/>
      <w:lvlJc w:val="left"/>
      <w:pPr>
        <w:ind w:left="7496" w:hanging="106"/>
      </w:pPr>
      <w:rPr>
        <w:rFonts w:hint="default"/>
        <w:lang w:val="it-IT" w:eastAsia="en-US" w:bidi="ar-SA"/>
      </w:rPr>
    </w:lvl>
    <w:lvl w:ilvl="8" w:tplc="C04CDF4C">
      <w:numFmt w:val="bullet"/>
      <w:lvlText w:val="•"/>
      <w:lvlJc w:val="left"/>
      <w:pPr>
        <w:ind w:left="8541" w:hanging="106"/>
      </w:pPr>
      <w:rPr>
        <w:rFonts w:hint="default"/>
        <w:lang w:val="it-IT" w:eastAsia="en-US" w:bidi="ar-SA"/>
      </w:rPr>
    </w:lvl>
  </w:abstractNum>
  <w:abstractNum w:abstractNumId="4" w15:restartNumberingAfterBreak="0">
    <w:nsid w:val="46CA704F"/>
    <w:multiLevelType w:val="hybridMultilevel"/>
    <w:tmpl w:val="D0CCD32C"/>
    <w:lvl w:ilvl="0" w:tplc="CB1479B4">
      <w:start w:val="3"/>
      <w:numFmt w:val="upperLetter"/>
      <w:lvlText w:val="%1)"/>
      <w:lvlJc w:val="left"/>
      <w:pPr>
        <w:ind w:left="178" w:hanging="231"/>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5ACCCCFE">
      <w:numFmt w:val="bullet"/>
      <w:lvlText w:val="•"/>
      <w:lvlJc w:val="left"/>
      <w:pPr>
        <w:ind w:left="1225" w:hanging="231"/>
      </w:pPr>
      <w:rPr>
        <w:rFonts w:hint="default"/>
        <w:lang w:val="it-IT" w:eastAsia="en-US" w:bidi="ar-SA"/>
      </w:rPr>
    </w:lvl>
    <w:lvl w:ilvl="2" w:tplc="C0E6AE1A">
      <w:numFmt w:val="bullet"/>
      <w:lvlText w:val="•"/>
      <w:lvlJc w:val="left"/>
      <w:pPr>
        <w:ind w:left="2270" w:hanging="231"/>
      </w:pPr>
      <w:rPr>
        <w:rFonts w:hint="default"/>
        <w:lang w:val="it-IT" w:eastAsia="en-US" w:bidi="ar-SA"/>
      </w:rPr>
    </w:lvl>
    <w:lvl w:ilvl="3" w:tplc="9C04C49A">
      <w:numFmt w:val="bullet"/>
      <w:lvlText w:val="•"/>
      <w:lvlJc w:val="left"/>
      <w:pPr>
        <w:ind w:left="3315" w:hanging="231"/>
      </w:pPr>
      <w:rPr>
        <w:rFonts w:hint="default"/>
        <w:lang w:val="it-IT" w:eastAsia="en-US" w:bidi="ar-SA"/>
      </w:rPr>
    </w:lvl>
    <w:lvl w:ilvl="4" w:tplc="D6D2BDAC">
      <w:numFmt w:val="bullet"/>
      <w:lvlText w:val="•"/>
      <w:lvlJc w:val="left"/>
      <w:pPr>
        <w:ind w:left="4360" w:hanging="231"/>
      </w:pPr>
      <w:rPr>
        <w:rFonts w:hint="default"/>
        <w:lang w:val="it-IT" w:eastAsia="en-US" w:bidi="ar-SA"/>
      </w:rPr>
    </w:lvl>
    <w:lvl w:ilvl="5" w:tplc="12E05CEE">
      <w:numFmt w:val="bullet"/>
      <w:lvlText w:val="•"/>
      <w:lvlJc w:val="left"/>
      <w:pPr>
        <w:ind w:left="5406" w:hanging="231"/>
      </w:pPr>
      <w:rPr>
        <w:rFonts w:hint="default"/>
        <w:lang w:val="it-IT" w:eastAsia="en-US" w:bidi="ar-SA"/>
      </w:rPr>
    </w:lvl>
    <w:lvl w:ilvl="6" w:tplc="A54CBF12">
      <w:numFmt w:val="bullet"/>
      <w:lvlText w:val="•"/>
      <w:lvlJc w:val="left"/>
      <w:pPr>
        <w:ind w:left="6451" w:hanging="231"/>
      </w:pPr>
      <w:rPr>
        <w:rFonts w:hint="default"/>
        <w:lang w:val="it-IT" w:eastAsia="en-US" w:bidi="ar-SA"/>
      </w:rPr>
    </w:lvl>
    <w:lvl w:ilvl="7" w:tplc="9E802ABE">
      <w:numFmt w:val="bullet"/>
      <w:lvlText w:val="•"/>
      <w:lvlJc w:val="left"/>
      <w:pPr>
        <w:ind w:left="7496" w:hanging="231"/>
      </w:pPr>
      <w:rPr>
        <w:rFonts w:hint="default"/>
        <w:lang w:val="it-IT" w:eastAsia="en-US" w:bidi="ar-SA"/>
      </w:rPr>
    </w:lvl>
    <w:lvl w:ilvl="8" w:tplc="2E04D3C6">
      <w:numFmt w:val="bullet"/>
      <w:lvlText w:val="•"/>
      <w:lvlJc w:val="left"/>
      <w:pPr>
        <w:ind w:left="8541" w:hanging="231"/>
      </w:pPr>
      <w:rPr>
        <w:rFonts w:hint="default"/>
        <w:lang w:val="it-IT" w:eastAsia="en-US" w:bidi="ar-SA"/>
      </w:rPr>
    </w:lvl>
  </w:abstractNum>
  <w:abstractNum w:abstractNumId="5" w15:restartNumberingAfterBreak="0">
    <w:nsid w:val="63796C6F"/>
    <w:multiLevelType w:val="hybridMultilevel"/>
    <w:tmpl w:val="67C2FEA0"/>
    <w:lvl w:ilvl="0" w:tplc="DB5CD59E">
      <w:start w:val="2"/>
      <w:numFmt w:val="upperRoman"/>
      <w:lvlText w:val="%1"/>
      <w:lvlJc w:val="left"/>
      <w:pPr>
        <w:ind w:left="394" w:hanging="216"/>
        <w:jc w:val="left"/>
      </w:pPr>
      <w:rPr>
        <w:rFonts w:ascii="Times New Roman" w:eastAsia="Times New Roman" w:hAnsi="Times New Roman" w:cs="Times New Roman" w:hint="default"/>
        <w:b/>
        <w:bCs/>
        <w:i w:val="0"/>
        <w:iCs w:val="0"/>
        <w:spacing w:val="-1"/>
        <w:w w:val="100"/>
        <w:sz w:val="21"/>
        <w:szCs w:val="21"/>
        <w:lang w:val="it-IT" w:eastAsia="en-US" w:bidi="ar-SA"/>
      </w:rPr>
    </w:lvl>
    <w:lvl w:ilvl="1" w:tplc="9B2A2538">
      <w:numFmt w:val="bullet"/>
      <w:lvlText w:val="•"/>
      <w:lvlJc w:val="left"/>
      <w:pPr>
        <w:ind w:left="1423" w:hanging="216"/>
      </w:pPr>
      <w:rPr>
        <w:rFonts w:hint="default"/>
        <w:lang w:val="it-IT" w:eastAsia="en-US" w:bidi="ar-SA"/>
      </w:rPr>
    </w:lvl>
    <w:lvl w:ilvl="2" w:tplc="4412C8F8">
      <w:numFmt w:val="bullet"/>
      <w:lvlText w:val="•"/>
      <w:lvlJc w:val="left"/>
      <w:pPr>
        <w:ind w:left="2446" w:hanging="216"/>
      </w:pPr>
      <w:rPr>
        <w:rFonts w:hint="default"/>
        <w:lang w:val="it-IT" w:eastAsia="en-US" w:bidi="ar-SA"/>
      </w:rPr>
    </w:lvl>
    <w:lvl w:ilvl="3" w:tplc="664AA3C2">
      <w:numFmt w:val="bullet"/>
      <w:lvlText w:val="•"/>
      <w:lvlJc w:val="left"/>
      <w:pPr>
        <w:ind w:left="3469" w:hanging="216"/>
      </w:pPr>
      <w:rPr>
        <w:rFonts w:hint="default"/>
        <w:lang w:val="it-IT" w:eastAsia="en-US" w:bidi="ar-SA"/>
      </w:rPr>
    </w:lvl>
    <w:lvl w:ilvl="4" w:tplc="EFD2C99C">
      <w:numFmt w:val="bullet"/>
      <w:lvlText w:val="•"/>
      <w:lvlJc w:val="left"/>
      <w:pPr>
        <w:ind w:left="4492" w:hanging="216"/>
      </w:pPr>
      <w:rPr>
        <w:rFonts w:hint="default"/>
        <w:lang w:val="it-IT" w:eastAsia="en-US" w:bidi="ar-SA"/>
      </w:rPr>
    </w:lvl>
    <w:lvl w:ilvl="5" w:tplc="2124D2A6">
      <w:numFmt w:val="bullet"/>
      <w:lvlText w:val="•"/>
      <w:lvlJc w:val="left"/>
      <w:pPr>
        <w:ind w:left="5516" w:hanging="216"/>
      </w:pPr>
      <w:rPr>
        <w:rFonts w:hint="default"/>
        <w:lang w:val="it-IT" w:eastAsia="en-US" w:bidi="ar-SA"/>
      </w:rPr>
    </w:lvl>
    <w:lvl w:ilvl="6" w:tplc="D9BA3076">
      <w:numFmt w:val="bullet"/>
      <w:lvlText w:val="•"/>
      <w:lvlJc w:val="left"/>
      <w:pPr>
        <w:ind w:left="6539" w:hanging="216"/>
      </w:pPr>
      <w:rPr>
        <w:rFonts w:hint="default"/>
        <w:lang w:val="it-IT" w:eastAsia="en-US" w:bidi="ar-SA"/>
      </w:rPr>
    </w:lvl>
    <w:lvl w:ilvl="7" w:tplc="800CF1F0">
      <w:numFmt w:val="bullet"/>
      <w:lvlText w:val="•"/>
      <w:lvlJc w:val="left"/>
      <w:pPr>
        <w:ind w:left="7562" w:hanging="216"/>
      </w:pPr>
      <w:rPr>
        <w:rFonts w:hint="default"/>
        <w:lang w:val="it-IT" w:eastAsia="en-US" w:bidi="ar-SA"/>
      </w:rPr>
    </w:lvl>
    <w:lvl w:ilvl="8" w:tplc="0478BFEC">
      <w:numFmt w:val="bullet"/>
      <w:lvlText w:val="•"/>
      <w:lvlJc w:val="left"/>
      <w:pPr>
        <w:ind w:left="8585" w:hanging="216"/>
      </w:pPr>
      <w:rPr>
        <w:rFonts w:hint="default"/>
        <w:lang w:val="it-IT" w:eastAsia="en-US" w:bidi="ar-SA"/>
      </w:rPr>
    </w:lvl>
  </w:abstractNum>
  <w:abstractNum w:abstractNumId="6" w15:restartNumberingAfterBreak="0">
    <w:nsid w:val="69F073EB"/>
    <w:multiLevelType w:val="hybridMultilevel"/>
    <w:tmpl w:val="93C2F82E"/>
    <w:lvl w:ilvl="0" w:tplc="93500E94">
      <w:start w:val="1"/>
      <w:numFmt w:val="decimal"/>
      <w:lvlText w:val="(%1)"/>
      <w:lvlJc w:val="left"/>
      <w:pPr>
        <w:ind w:left="439" w:hanging="262"/>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BCFA6F98">
      <w:start w:val="1"/>
      <w:numFmt w:val="lowerLetter"/>
      <w:lvlText w:val="%2)"/>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2" w:tplc="8B4665C2">
      <w:numFmt w:val="bullet"/>
      <w:lvlText w:val="•"/>
      <w:lvlJc w:val="left"/>
      <w:pPr>
        <w:ind w:left="1572" w:hanging="185"/>
      </w:pPr>
      <w:rPr>
        <w:rFonts w:hint="default"/>
        <w:lang w:val="it-IT" w:eastAsia="en-US" w:bidi="ar-SA"/>
      </w:rPr>
    </w:lvl>
    <w:lvl w:ilvl="3" w:tplc="445CDFF6">
      <w:numFmt w:val="bullet"/>
      <w:lvlText w:val="•"/>
      <w:lvlJc w:val="left"/>
      <w:pPr>
        <w:ind w:left="2704" w:hanging="185"/>
      </w:pPr>
      <w:rPr>
        <w:rFonts w:hint="default"/>
        <w:lang w:val="it-IT" w:eastAsia="en-US" w:bidi="ar-SA"/>
      </w:rPr>
    </w:lvl>
    <w:lvl w:ilvl="4" w:tplc="6406C906">
      <w:numFmt w:val="bullet"/>
      <w:lvlText w:val="•"/>
      <w:lvlJc w:val="left"/>
      <w:pPr>
        <w:ind w:left="3837" w:hanging="185"/>
      </w:pPr>
      <w:rPr>
        <w:rFonts w:hint="default"/>
        <w:lang w:val="it-IT" w:eastAsia="en-US" w:bidi="ar-SA"/>
      </w:rPr>
    </w:lvl>
    <w:lvl w:ilvl="5" w:tplc="70C231AA">
      <w:numFmt w:val="bullet"/>
      <w:lvlText w:val="•"/>
      <w:lvlJc w:val="left"/>
      <w:pPr>
        <w:ind w:left="4969" w:hanging="185"/>
      </w:pPr>
      <w:rPr>
        <w:rFonts w:hint="default"/>
        <w:lang w:val="it-IT" w:eastAsia="en-US" w:bidi="ar-SA"/>
      </w:rPr>
    </w:lvl>
    <w:lvl w:ilvl="6" w:tplc="C226D1A0">
      <w:numFmt w:val="bullet"/>
      <w:lvlText w:val="•"/>
      <w:lvlJc w:val="left"/>
      <w:pPr>
        <w:ind w:left="6102" w:hanging="185"/>
      </w:pPr>
      <w:rPr>
        <w:rFonts w:hint="default"/>
        <w:lang w:val="it-IT" w:eastAsia="en-US" w:bidi="ar-SA"/>
      </w:rPr>
    </w:lvl>
    <w:lvl w:ilvl="7" w:tplc="73504286">
      <w:numFmt w:val="bullet"/>
      <w:lvlText w:val="•"/>
      <w:lvlJc w:val="left"/>
      <w:pPr>
        <w:ind w:left="7234" w:hanging="185"/>
      </w:pPr>
      <w:rPr>
        <w:rFonts w:hint="default"/>
        <w:lang w:val="it-IT" w:eastAsia="en-US" w:bidi="ar-SA"/>
      </w:rPr>
    </w:lvl>
    <w:lvl w:ilvl="8" w:tplc="8758A686">
      <w:numFmt w:val="bullet"/>
      <w:lvlText w:val="•"/>
      <w:lvlJc w:val="left"/>
      <w:pPr>
        <w:ind w:left="8367" w:hanging="185"/>
      </w:pPr>
      <w:rPr>
        <w:rFonts w:hint="default"/>
        <w:lang w:val="it-IT" w:eastAsia="en-US" w:bidi="ar-SA"/>
      </w:rPr>
    </w:lvl>
  </w:abstractNum>
  <w:abstractNum w:abstractNumId="7" w15:restartNumberingAfterBreak="0">
    <w:nsid w:val="6F986AA1"/>
    <w:multiLevelType w:val="hybridMultilevel"/>
    <w:tmpl w:val="EFB0B738"/>
    <w:lvl w:ilvl="0" w:tplc="93DE4A08">
      <w:numFmt w:val="bullet"/>
      <w:lvlText w:val="-"/>
      <w:lvlJc w:val="left"/>
      <w:pPr>
        <w:ind w:left="178" w:hanging="106"/>
      </w:pPr>
      <w:rPr>
        <w:rFonts w:ascii="Times New Roman" w:eastAsia="Times New Roman" w:hAnsi="Times New Roman" w:cs="Times New Roman" w:hint="default"/>
        <w:spacing w:val="0"/>
        <w:w w:val="100"/>
        <w:lang w:val="it-IT" w:eastAsia="en-US" w:bidi="ar-SA"/>
      </w:rPr>
    </w:lvl>
    <w:lvl w:ilvl="1" w:tplc="8188BB86">
      <w:numFmt w:val="bullet"/>
      <w:lvlText w:val="•"/>
      <w:lvlJc w:val="left"/>
      <w:pPr>
        <w:ind w:left="1225" w:hanging="106"/>
      </w:pPr>
      <w:rPr>
        <w:rFonts w:hint="default"/>
        <w:lang w:val="it-IT" w:eastAsia="en-US" w:bidi="ar-SA"/>
      </w:rPr>
    </w:lvl>
    <w:lvl w:ilvl="2" w:tplc="B038FF82">
      <w:numFmt w:val="bullet"/>
      <w:lvlText w:val="•"/>
      <w:lvlJc w:val="left"/>
      <w:pPr>
        <w:ind w:left="2270" w:hanging="106"/>
      </w:pPr>
      <w:rPr>
        <w:rFonts w:hint="default"/>
        <w:lang w:val="it-IT" w:eastAsia="en-US" w:bidi="ar-SA"/>
      </w:rPr>
    </w:lvl>
    <w:lvl w:ilvl="3" w:tplc="E558168E">
      <w:numFmt w:val="bullet"/>
      <w:lvlText w:val="•"/>
      <w:lvlJc w:val="left"/>
      <w:pPr>
        <w:ind w:left="3315" w:hanging="106"/>
      </w:pPr>
      <w:rPr>
        <w:rFonts w:hint="default"/>
        <w:lang w:val="it-IT" w:eastAsia="en-US" w:bidi="ar-SA"/>
      </w:rPr>
    </w:lvl>
    <w:lvl w:ilvl="4" w:tplc="A76EB07C">
      <w:numFmt w:val="bullet"/>
      <w:lvlText w:val="•"/>
      <w:lvlJc w:val="left"/>
      <w:pPr>
        <w:ind w:left="4360" w:hanging="106"/>
      </w:pPr>
      <w:rPr>
        <w:rFonts w:hint="default"/>
        <w:lang w:val="it-IT" w:eastAsia="en-US" w:bidi="ar-SA"/>
      </w:rPr>
    </w:lvl>
    <w:lvl w:ilvl="5" w:tplc="38D6EB34">
      <w:numFmt w:val="bullet"/>
      <w:lvlText w:val="•"/>
      <w:lvlJc w:val="left"/>
      <w:pPr>
        <w:ind w:left="5406" w:hanging="106"/>
      </w:pPr>
      <w:rPr>
        <w:rFonts w:hint="default"/>
        <w:lang w:val="it-IT" w:eastAsia="en-US" w:bidi="ar-SA"/>
      </w:rPr>
    </w:lvl>
    <w:lvl w:ilvl="6" w:tplc="DB1C4552">
      <w:numFmt w:val="bullet"/>
      <w:lvlText w:val="•"/>
      <w:lvlJc w:val="left"/>
      <w:pPr>
        <w:ind w:left="6451" w:hanging="106"/>
      </w:pPr>
      <w:rPr>
        <w:rFonts w:hint="default"/>
        <w:lang w:val="it-IT" w:eastAsia="en-US" w:bidi="ar-SA"/>
      </w:rPr>
    </w:lvl>
    <w:lvl w:ilvl="7" w:tplc="E8E42A9A">
      <w:numFmt w:val="bullet"/>
      <w:lvlText w:val="•"/>
      <w:lvlJc w:val="left"/>
      <w:pPr>
        <w:ind w:left="7496" w:hanging="106"/>
      </w:pPr>
      <w:rPr>
        <w:rFonts w:hint="default"/>
        <w:lang w:val="it-IT" w:eastAsia="en-US" w:bidi="ar-SA"/>
      </w:rPr>
    </w:lvl>
    <w:lvl w:ilvl="8" w:tplc="A5B6ADAC">
      <w:numFmt w:val="bullet"/>
      <w:lvlText w:val="•"/>
      <w:lvlJc w:val="left"/>
      <w:pPr>
        <w:ind w:left="8541" w:hanging="106"/>
      </w:pPr>
      <w:rPr>
        <w:rFonts w:hint="default"/>
        <w:lang w:val="it-IT" w:eastAsia="en-US" w:bidi="ar-SA"/>
      </w:rPr>
    </w:lvl>
  </w:abstractNum>
  <w:abstractNum w:abstractNumId="8" w15:restartNumberingAfterBreak="0">
    <w:nsid w:val="7A945977"/>
    <w:multiLevelType w:val="hybridMultilevel"/>
    <w:tmpl w:val="FBA0F366"/>
    <w:lvl w:ilvl="0" w:tplc="205491A6">
      <w:numFmt w:val="bullet"/>
      <w:lvlText w:val="□"/>
      <w:lvlJc w:val="left"/>
      <w:pPr>
        <w:ind w:left="264" w:hanging="264"/>
      </w:pPr>
      <w:rPr>
        <w:rFonts w:ascii="Calibri" w:eastAsia="Calibri" w:hAnsi="Calibri" w:cs="Calibri" w:hint="default"/>
        <w:b/>
        <w:bCs/>
        <w:i w:val="0"/>
        <w:iCs w:val="0"/>
        <w:spacing w:val="0"/>
        <w:w w:val="99"/>
        <w:sz w:val="32"/>
        <w:szCs w:val="32"/>
        <w:lang w:val="it-IT" w:eastAsia="en-US" w:bidi="ar-SA"/>
      </w:rPr>
    </w:lvl>
    <w:lvl w:ilvl="1" w:tplc="2A5EBAA8">
      <w:numFmt w:val="bullet"/>
      <w:lvlText w:val="•"/>
      <w:lvlJc w:val="left"/>
      <w:pPr>
        <w:ind w:left="346" w:hanging="264"/>
      </w:pPr>
      <w:rPr>
        <w:rFonts w:hint="default"/>
        <w:lang w:val="it-IT" w:eastAsia="en-US" w:bidi="ar-SA"/>
      </w:rPr>
    </w:lvl>
    <w:lvl w:ilvl="2" w:tplc="36141426">
      <w:numFmt w:val="bullet"/>
      <w:lvlText w:val="•"/>
      <w:lvlJc w:val="left"/>
      <w:pPr>
        <w:ind w:left="433" w:hanging="264"/>
      </w:pPr>
      <w:rPr>
        <w:rFonts w:hint="default"/>
        <w:lang w:val="it-IT" w:eastAsia="en-US" w:bidi="ar-SA"/>
      </w:rPr>
    </w:lvl>
    <w:lvl w:ilvl="3" w:tplc="6BB0D300">
      <w:numFmt w:val="bullet"/>
      <w:lvlText w:val="•"/>
      <w:lvlJc w:val="left"/>
      <w:pPr>
        <w:ind w:left="519" w:hanging="264"/>
      </w:pPr>
      <w:rPr>
        <w:rFonts w:hint="default"/>
        <w:lang w:val="it-IT" w:eastAsia="en-US" w:bidi="ar-SA"/>
      </w:rPr>
    </w:lvl>
    <w:lvl w:ilvl="4" w:tplc="315C133C">
      <w:numFmt w:val="bullet"/>
      <w:lvlText w:val="•"/>
      <w:lvlJc w:val="left"/>
      <w:pPr>
        <w:ind w:left="606" w:hanging="264"/>
      </w:pPr>
      <w:rPr>
        <w:rFonts w:hint="default"/>
        <w:lang w:val="it-IT" w:eastAsia="en-US" w:bidi="ar-SA"/>
      </w:rPr>
    </w:lvl>
    <w:lvl w:ilvl="5" w:tplc="4424AB58">
      <w:numFmt w:val="bullet"/>
      <w:lvlText w:val="•"/>
      <w:lvlJc w:val="left"/>
      <w:pPr>
        <w:ind w:left="692" w:hanging="264"/>
      </w:pPr>
      <w:rPr>
        <w:rFonts w:hint="default"/>
        <w:lang w:val="it-IT" w:eastAsia="en-US" w:bidi="ar-SA"/>
      </w:rPr>
    </w:lvl>
    <w:lvl w:ilvl="6" w:tplc="DC288732">
      <w:numFmt w:val="bullet"/>
      <w:lvlText w:val="•"/>
      <w:lvlJc w:val="left"/>
      <w:pPr>
        <w:ind w:left="779" w:hanging="264"/>
      </w:pPr>
      <w:rPr>
        <w:rFonts w:hint="default"/>
        <w:lang w:val="it-IT" w:eastAsia="en-US" w:bidi="ar-SA"/>
      </w:rPr>
    </w:lvl>
    <w:lvl w:ilvl="7" w:tplc="332A5FC4">
      <w:numFmt w:val="bullet"/>
      <w:lvlText w:val="•"/>
      <w:lvlJc w:val="left"/>
      <w:pPr>
        <w:ind w:left="865" w:hanging="264"/>
      </w:pPr>
      <w:rPr>
        <w:rFonts w:hint="default"/>
        <w:lang w:val="it-IT" w:eastAsia="en-US" w:bidi="ar-SA"/>
      </w:rPr>
    </w:lvl>
    <w:lvl w:ilvl="8" w:tplc="657CA792">
      <w:numFmt w:val="bullet"/>
      <w:lvlText w:val="•"/>
      <w:lvlJc w:val="left"/>
      <w:pPr>
        <w:ind w:left="952" w:hanging="264"/>
      </w:pPr>
      <w:rPr>
        <w:rFonts w:hint="default"/>
        <w:lang w:val="it-IT" w:eastAsia="en-US" w:bidi="ar-SA"/>
      </w:rPr>
    </w:lvl>
  </w:abstractNum>
  <w:num w:numId="1">
    <w:abstractNumId w:val="2"/>
  </w:num>
  <w:num w:numId="2">
    <w:abstractNumId w:val="7"/>
  </w:num>
  <w:num w:numId="3">
    <w:abstractNumId w:val="4"/>
  </w:num>
  <w:num w:numId="4">
    <w:abstractNumId w:val="6"/>
  </w:num>
  <w:num w:numId="5">
    <w:abstractNumId w:val="1"/>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D7"/>
    <w:rsid w:val="00195DB0"/>
    <w:rsid w:val="00495C56"/>
    <w:rsid w:val="005C53AF"/>
    <w:rsid w:val="006115D7"/>
    <w:rsid w:val="00FF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732E"/>
  <w15:docId w15:val="{10307B38-5F6A-4287-B7B3-45E24F8D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78"/>
      <w:jc w:val="both"/>
    </w:pPr>
    <w:rPr>
      <w:sz w:val="18"/>
      <w:szCs w:val="18"/>
    </w:rPr>
  </w:style>
  <w:style w:type="paragraph" w:styleId="Titolo">
    <w:name w:val="Title"/>
    <w:basedOn w:val="Normale"/>
    <w:uiPriority w:val="10"/>
    <w:qFormat/>
    <w:pPr>
      <w:spacing w:line="275" w:lineRule="exact"/>
      <w:ind w:left="97"/>
      <w:jc w:val="center"/>
    </w:pPr>
    <w:rPr>
      <w:b/>
      <w:bCs/>
      <w:sz w:val="24"/>
      <w:szCs w:val="24"/>
    </w:rPr>
  </w:style>
  <w:style w:type="paragraph" w:styleId="Paragrafoelenco">
    <w:name w:val="List Paragraph"/>
    <w:basedOn w:val="Normale"/>
    <w:uiPriority w:val="1"/>
    <w:qFormat/>
    <w:pPr>
      <w:ind w:left="17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8017</Words>
  <Characters>45697</Characters>
  <Application>Microsoft Office Word</Application>
  <DocSecurity>4</DocSecurity>
  <Lines>380</Lines>
  <Paragraphs>107</Paragraphs>
  <ScaleCrop>false</ScaleCrop>
  <Company/>
  <LinksUpToDate>false</LinksUpToDate>
  <CharactersWithSpaces>53607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MARIA CICALESE</cp:lastModifiedBy>
  <cp:revision>2</cp:revision>
  <dcterms:created xsi:type="dcterms:W3CDTF">2025-03-06T10:09:00Z</dcterms:created>
  <dcterms:modified xsi:type="dcterms:W3CDTF">2025-03-06T10:09:00Z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2025-02-09T00:00:00Z</vt:filetime>
  </property>
  <property fmtid="{D5CDD505-2E9C-101B-9397-08002B2CF9AE}" pid="5" name="Producer">
    <vt:lpwstr>Microsoft® Word 2016</vt:lpwstr>
  </property>
</Properties>
</file>